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AE" w:rsidRPr="001B4CBA" w:rsidRDefault="001B4CBA" w:rsidP="001B4CBA">
      <w:pPr>
        <w:jc w:val="center"/>
        <w:rPr>
          <w:b/>
        </w:rPr>
      </w:pPr>
      <w:r w:rsidRPr="001B4CBA">
        <w:rPr>
          <w:b/>
        </w:rPr>
        <w:t>TEST RESOLUCIÓN DE PROBLEMAS</w:t>
      </w:r>
    </w:p>
    <w:p w:rsidR="001B4CBA" w:rsidRDefault="001B4CBA" w:rsidP="001B4CBA">
      <w:pPr>
        <w:jc w:val="center"/>
        <w:rPr>
          <w:b/>
        </w:rPr>
      </w:pPr>
      <w:r>
        <w:rPr>
          <w:b/>
        </w:rPr>
        <w:t>EMPRESARIO SENIOR</w:t>
      </w:r>
    </w:p>
    <w:p w:rsidR="001B4CBA" w:rsidRDefault="001B4CBA" w:rsidP="001B4CBA">
      <w:pPr>
        <w:jc w:val="center"/>
        <w:rPr>
          <w:b/>
        </w:rPr>
      </w:pPr>
    </w:p>
    <w:p w:rsidR="001B4CBA" w:rsidRDefault="001B4CBA" w:rsidP="001B4CBA">
      <w:pPr>
        <w:jc w:val="center"/>
        <w:rPr>
          <w:b/>
        </w:rPr>
      </w:pPr>
      <w:r>
        <w:rPr>
          <w:b/>
        </w:rPr>
        <w:t>TEST 001</w:t>
      </w:r>
    </w:p>
    <w:p w:rsidR="001B4CBA" w:rsidRDefault="001B4CBA" w:rsidP="001B4CBA">
      <w:pPr>
        <w:jc w:val="center"/>
      </w:pPr>
      <w:r w:rsidRPr="001B4CBA">
        <w:t>¡Muy bien! Has completado ya algunas lecciones. Ahora, responde a la siguiente pregunta para seguir avanzando</w:t>
      </w:r>
    </w:p>
    <w:p w:rsidR="001B4CBA" w:rsidRDefault="001B4CBA" w:rsidP="001B4CBA">
      <w:pPr>
        <w:jc w:val="center"/>
      </w:pPr>
      <w:r>
        <w:t>¿Qué es la resolución de problemas</w:t>
      </w:r>
      <w:r w:rsidR="001761C8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B4CBA" w:rsidTr="001B4CBA">
        <w:tc>
          <w:tcPr>
            <w:tcW w:w="4489" w:type="dxa"/>
          </w:tcPr>
          <w:p w:rsidR="001B4CBA" w:rsidRDefault="001B4CBA" w:rsidP="001B4CBA">
            <w:pPr>
              <w:jc w:val="center"/>
            </w:pPr>
            <w:r>
              <w:t>Opciones de respuesta</w:t>
            </w:r>
          </w:p>
        </w:tc>
        <w:tc>
          <w:tcPr>
            <w:tcW w:w="4489" w:type="dxa"/>
          </w:tcPr>
          <w:p w:rsidR="001B4CBA" w:rsidRDefault="001B4CBA" w:rsidP="001B4CBA">
            <w:pPr>
              <w:jc w:val="center"/>
            </w:pPr>
            <w:r>
              <w:t>Respuesta correcta</w:t>
            </w:r>
          </w:p>
        </w:tc>
      </w:tr>
      <w:tr w:rsidR="001B4CBA" w:rsidTr="001B4CBA">
        <w:tc>
          <w:tcPr>
            <w:tcW w:w="4489" w:type="dxa"/>
          </w:tcPr>
          <w:p w:rsidR="001B4CBA" w:rsidRDefault="001B4CBA" w:rsidP="001B4CBA">
            <w:r>
              <w:t>a.-)  Capacidad para quedarse sin hacer nada</w:t>
            </w:r>
          </w:p>
        </w:tc>
        <w:tc>
          <w:tcPr>
            <w:tcW w:w="4489" w:type="dxa"/>
          </w:tcPr>
          <w:p w:rsidR="001B4CBA" w:rsidRDefault="001B4CBA" w:rsidP="001B4CBA">
            <w:pPr>
              <w:jc w:val="center"/>
            </w:pPr>
          </w:p>
        </w:tc>
      </w:tr>
      <w:tr w:rsidR="001B4CBA" w:rsidTr="001B4CBA">
        <w:tc>
          <w:tcPr>
            <w:tcW w:w="4489" w:type="dxa"/>
          </w:tcPr>
          <w:p w:rsidR="001B4CBA" w:rsidRDefault="001B4CBA" w:rsidP="001B4CBA">
            <w:r>
              <w:t>b.-) Aceptar que no puedo</w:t>
            </w:r>
          </w:p>
        </w:tc>
        <w:tc>
          <w:tcPr>
            <w:tcW w:w="4489" w:type="dxa"/>
          </w:tcPr>
          <w:p w:rsidR="001B4CBA" w:rsidRDefault="001B4CBA" w:rsidP="001B4CBA">
            <w:pPr>
              <w:jc w:val="center"/>
            </w:pPr>
          </w:p>
        </w:tc>
      </w:tr>
      <w:tr w:rsidR="001B4CBA" w:rsidTr="001B4CBA">
        <w:tc>
          <w:tcPr>
            <w:tcW w:w="4489" w:type="dxa"/>
          </w:tcPr>
          <w:p w:rsidR="001B4CBA" w:rsidRDefault="001B4CBA" w:rsidP="001B4CBA">
            <w:r>
              <w:t>c.-)</w:t>
            </w:r>
            <w:r w:rsidRPr="001B4CBA">
              <w:rPr>
                <w:rFonts w:eastAsiaTheme="minorEastAsia" w:hAnsi="Calibri"/>
                <w:color w:val="000000" w:themeColor="text1"/>
                <w:kern w:val="24"/>
                <w:sz w:val="64"/>
                <w:szCs w:val="64"/>
                <w:lang w:eastAsia="es-VE"/>
              </w:rPr>
              <w:t xml:space="preserve"> </w:t>
            </w:r>
            <w:r w:rsidRPr="001B4CBA">
              <w:t>Capacidad de identificar, analizar y resolver problemas de manera efectiva</w:t>
            </w:r>
          </w:p>
        </w:tc>
        <w:tc>
          <w:tcPr>
            <w:tcW w:w="4489" w:type="dxa"/>
          </w:tcPr>
          <w:p w:rsidR="001B4CBA" w:rsidRDefault="001B4CBA" w:rsidP="001B4CBA">
            <w:pPr>
              <w:jc w:val="center"/>
            </w:pPr>
            <w:r>
              <w:t>X</w:t>
            </w:r>
          </w:p>
        </w:tc>
      </w:tr>
      <w:tr w:rsidR="001B4CBA" w:rsidTr="001B4CBA">
        <w:tc>
          <w:tcPr>
            <w:tcW w:w="4489" w:type="dxa"/>
          </w:tcPr>
          <w:p w:rsidR="001B4CBA" w:rsidRDefault="001B4CBA" w:rsidP="001B4CBA">
            <w:r>
              <w:t>d.-) Confiar en que todo saldrá bien</w:t>
            </w:r>
          </w:p>
        </w:tc>
        <w:tc>
          <w:tcPr>
            <w:tcW w:w="4489" w:type="dxa"/>
          </w:tcPr>
          <w:p w:rsidR="001B4CBA" w:rsidRDefault="001B4CBA" w:rsidP="001B4CBA">
            <w:pPr>
              <w:jc w:val="center"/>
            </w:pPr>
          </w:p>
        </w:tc>
      </w:tr>
      <w:tr w:rsidR="001B4CBA" w:rsidTr="001B4CBA">
        <w:tc>
          <w:tcPr>
            <w:tcW w:w="4489" w:type="dxa"/>
          </w:tcPr>
          <w:p w:rsidR="001B4CBA" w:rsidRDefault="001B4CBA" w:rsidP="001B4CBA"/>
        </w:tc>
        <w:tc>
          <w:tcPr>
            <w:tcW w:w="4489" w:type="dxa"/>
          </w:tcPr>
          <w:p w:rsidR="001B4CBA" w:rsidRDefault="001B4CBA" w:rsidP="001B4CBA">
            <w:pPr>
              <w:jc w:val="center"/>
            </w:pPr>
          </w:p>
        </w:tc>
      </w:tr>
    </w:tbl>
    <w:p w:rsidR="001B4CBA" w:rsidRDefault="001B4CBA" w:rsidP="001B4CBA">
      <w:pPr>
        <w:jc w:val="center"/>
      </w:pPr>
    </w:p>
    <w:p w:rsidR="001B4CBA" w:rsidRDefault="001B4CBA" w:rsidP="001B4CBA">
      <w:pPr>
        <w:jc w:val="center"/>
      </w:pPr>
    </w:p>
    <w:p w:rsidR="001B4CBA" w:rsidRDefault="001B4CBA" w:rsidP="001B4CBA">
      <w:pPr>
        <w:jc w:val="center"/>
        <w:rPr>
          <w:b/>
        </w:rPr>
      </w:pPr>
      <w:r>
        <w:rPr>
          <w:b/>
        </w:rPr>
        <w:t>TEST 00</w:t>
      </w:r>
      <w:r w:rsidR="001761C8">
        <w:rPr>
          <w:b/>
        </w:rPr>
        <w:t>2</w:t>
      </w:r>
    </w:p>
    <w:p w:rsidR="001B4CBA" w:rsidRDefault="001B4CBA" w:rsidP="001B4CBA">
      <w:pPr>
        <w:jc w:val="center"/>
      </w:pPr>
      <w:r w:rsidRPr="001B4CBA">
        <w:t>¡Muy bien! Has completado ya algunas lecciones. Ahora, responde a la siguiente pregunta para seguir avanzando</w:t>
      </w:r>
    </w:p>
    <w:p w:rsidR="001B4CBA" w:rsidRDefault="001B4CBA" w:rsidP="001B4CBA">
      <w:pPr>
        <w:jc w:val="center"/>
      </w:pPr>
      <w:r>
        <w:t xml:space="preserve">¿Qué es </w:t>
      </w:r>
      <w:r w:rsidR="001761C8">
        <w:t>un problema?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B4CBA" w:rsidTr="005739FE">
        <w:tc>
          <w:tcPr>
            <w:tcW w:w="4489" w:type="dxa"/>
          </w:tcPr>
          <w:p w:rsidR="001B4CBA" w:rsidRDefault="001B4CBA" w:rsidP="005739FE">
            <w:pPr>
              <w:jc w:val="center"/>
            </w:pPr>
            <w:r>
              <w:t>Opciones de respuesta</w:t>
            </w:r>
          </w:p>
        </w:tc>
        <w:tc>
          <w:tcPr>
            <w:tcW w:w="4489" w:type="dxa"/>
          </w:tcPr>
          <w:p w:rsidR="001B4CBA" w:rsidRDefault="001B4CBA" w:rsidP="005739FE">
            <w:pPr>
              <w:jc w:val="center"/>
            </w:pPr>
            <w:r>
              <w:t>Respuesta correcta</w:t>
            </w:r>
          </w:p>
        </w:tc>
      </w:tr>
      <w:tr w:rsidR="001B4CBA" w:rsidTr="005739FE">
        <w:tc>
          <w:tcPr>
            <w:tcW w:w="4489" w:type="dxa"/>
          </w:tcPr>
          <w:p w:rsidR="001B4CBA" w:rsidRDefault="001B4CBA" w:rsidP="001761C8">
            <w:r>
              <w:t xml:space="preserve">a.-)  </w:t>
            </w:r>
            <w:r w:rsidR="001761C8">
              <w:t>Una lucha</w:t>
            </w:r>
          </w:p>
        </w:tc>
        <w:tc>
          <w:tcPr>
            <w:tcW w:w="4489" w:type="dxa"/>
          </w:tcPr>
          <w:p w:rsidR="001B4CBA" w:rsidRDefault="001B4CBA" w:rsidP="005739FE">
            <w:pPr>
              <w:jc w:val="center"/>
            </w:pPr>
          </w:p>
        </w:tc>
      </w:tr>
      <w:tr w:rsidR="001B4CBA" w:rsidTr="005739FE">
        <w:tc>
          <w:tcPr>
            <w:tcW w:w="4489" w:type="dxa"/>
          </w:tcPr>
          <w:p w:rsidR="001B4CBA" w:rsidRDefault="001B4CBA" w:rsidP="001761C8">
            <w:r>
              <w:t xml:space="preserve">b.-) </w:t>
            </w:r>
            <w:r w:rsidR="001761C8">
              <w:t>Algo que pasa</w:t>
            </w:r>
          </w:p>
        </w:tc>
        <w:tc>
          <w:tcPr>
            <w:tcW w:w="4489" w:type="dxa"/>
          </w:tcPr>
          <w:p w:rsidR="001B4CBA" w:rsidRDefault="001B4CBA" w:rsidP="005739FE">
            <w:pPr>
              <w:jc w:val="center"/>
            </w:pPr>
          </w:p>
        </w:tc>
      </w:tr>
      <w:tr w:rsidR="001B4CBA" w:rsidTr="005739FE">
        <w:tc>
          <w:tcPr>
            <w:tcW w:w="4489" w:type="dxa"/>
          </w:tcPr>
          <w:p w:rsidR="001B4CBA" w:rsidRDefault="001B4CBA" w:rsidP="001761C8">
            <w:r>
              <w:t>c.-)</w:t>
            </w:r>
            <w:r w:rsidRPr="001B4CBA">
              <w:rPr>
                <w:rFonts w:eastAsiaTheme="minorEastAsia" w:hAnsi="Calibri"/>
                <w:color w:val="000000" w:themeColor="text1"/>
                <w:kern w:val="24"/>
                <w:sz w:val="64"/>
                <w:szCs w:val="64"/>
                <w:lang w:eastAsia="es-VE"/>
              </w:rPr>
              <w:t xml:space="preserve"> </w:t>
            </w:r>
            <w:r w:rsidR="001761C8">
              <w:t xml:space="preserve">Es una fantasía </w:t>
            </w:r>
          </w:p>
        </w:tc>
        <w:tc>
          <w:tcPr>
            <w:tcW w:w="4489" w:type="dxa"/>
          </w:tcPr>
          <w:p w:rsidR="001B4CBA" w:rsidRDefault="001B4CBA" w:rsidP="005739FE">
            <w:pPr>
              <w:jc w:val="center"/>
            </w:pPr>
          </w:p>
        </w:tc>
      </w:tr>
      <w:tr w:rsidR="001B4CBA" w:rsidTr="005739FE">
        <w:tc>
          <w:tcPr>
            <w:tcW w:w="4489" w:type="dxa"/>
          </w:tcPr>
          <w:p w:rsidR="001761C8" w:rsidRPr="001761C8" w:rsidRDefault="001B4CBA" w:rsidP="001761C8">
            <w:r>
              <w:t xml:space="preserve">d.-) </w:t>
            </w:r>
            <w:r w:rsidR="001761C8" w:rsidRPr="001761C8">
              <w:rPr>
                <w:lang w:val="es-ES_tradnl"/>
              </w:rPr>
              <w:t>Situación de inconveniencia, insatisfacción o un hecho negativo</w:t>
            </w:r>
          </w:p>
          <w:p w:rsidR="001B4CBA" w:rsidRDefault="001B4CBA" w:rsidP="005739FE"/>
        </w:tc>
        <w:tc>
          <w:tcPr>
            <w:tcW w:w="4489" w:type="dxa"/>
          </w:tcPr>
          <w:p w:rsidR="001B4CBA" w:rsidRDefault="001761C8" w:rsidP="005739FE">
            <w:pPr>
              <w:jc w:val="center"/>
            </w:pPr>
            <w:r>
              <w:t>X</w:t>
            </w:r>
          </w:p>
        </w:tc>
      </w:tr>
      <w:tr w:rsidR="001B4CBA" w:rsidTr="005739FE">
        <w:tc>
          <w:tcPr>
            <w:tcW w:w="4489" w:type="dxa"/>
          </w:tcPr>
          <w:p w:rsidR="001B4CBA" w:rsidRDefault="001B4CBA" w:rsidP="005739FE"/>
        </w:tc>
        <w:tc>
          <w:tcPr>
            <w:tcW w:w="4489" w:type="dxa"/>
          </w:tcPr>
          <w:p w:rsidR="001B4CBA" w:rsidRDefault="001B4CBA" w:rsidP="005739FE">
            <w:pPr>
              <w:jc w:val="center"/>
            </w:pPr>
          </w:p>
        </w:tc>
      </w:tr>
    </w:tbl>
    <w:p w:rsidR="001B4CBA" w:rsidRDefault="001B4CBA" w:rsidP="001B4CBA">
      <w:pPr>
        <w:jc w:val="center"/>
      </w:pPr>
    </w:p>
    <w:p w:rsidR="001761C8" w:rsidRDefault="001761C8" w:rsidP="001B4CBA">
      <w:pPr>
        <w:jc w:val="center"/>
      </w:pPr>
    </w:p>
    <w:p w:rsidR="001761C8" w:rsidRDefault="001761C8" w:rsidP="001761C8">
      <w:pPr>
        <w:jc w:val="center"/>
        <w:rPr>
          <w:b/>
        </w:rPr>
      </w:pPr>
      <w:r>
        <w:rPr>
          <w:b/>
        </w:rPr>
        <w:t>TEST 00</w:t>
      </w:r>
      <w:r>
        <w:rPr>
          <w:b/>
        </w:rPr>
        <w:t>3</w:t>
      </w:r>
    </w:p>
    <w:p w:rsidR="001761C8" w:rsidRDefault="001761C8" w:rsidP="001761C8">
      <w:pPr>
        <w:jc w:val="center"/>
      </w:pPr>
      <w:r w:rsidRPr="001B4CBA">
        <w:t>¡Muy bien! Has completado ya algunas lecciones. Ahora, responde a la siguiente pregunta para seguir avanzando</w:t>
      </w:r>
    </w:p>
    <w:p w:rsidR="001761C8" w:rsidRDefault="001761C8" w:rsidP="001761C8">
      <w:pPr>
        <w:jc w:val="center"/>
      </w:pPr>
      <w:r>
        <w:t>E</w:t>
      </w:r>
      <w:r w:rsidR="00745B5B">
        <w:t>s</w:t>
      </w:r>
      <w:r>
        <w:t xml:space="preserve"> </w:t>
      </w:r>
      <w:proofErr w:type="spellStart"/>
      <w:r>
        <w:t>el</w:t>
      </w:r>
      <w:proofErr w:type="spellEnd"/>
      <w:r>
        <w:t xml:space="preserve"> segundo paso para resolver problemas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761C8" w:rsidTr="005739FE">
        <w:tc>
          <w:tcPr>
            <w:tcW w:w="4489" w:type="dxa"/>
          </w:tcPr>
          <w:p w:rsidR="001761C8" w:rsidRDefault="001761C8" w:rsidP="005739FE">
            <w:pPr>
              <w:jc w:val="center"/>
            </w:pPr>
            <w:r>
              <w:lastRenderedPageBreak/>
              <w:t>Opciones de respuesta</w:t>
            </w:r>
          </w:p>
        </w:tc>
        <w:tc>
          <w:tcPr>
            <w:tcW w:w="4489" w:type="dxa"/>
          </w:tcPr>
          <w:p w:rsidR="001761C8" w:rsidRDefault="001761C8" w:rsidP="005739FE">
            <w:pPr>
              <w:jc w:val="center"/>
            </w:pPr>
            <w:r>
              <w:t>Respuesta correcta</w:t>
            </w:r>
          </w:p>
        </w:tc>
      </w:tr>
      <w:tr w:rsidR="001761C8" w:rsidTr="005739FE">
        <w:tc>
          <w:tcPr>
            <w:tcW w:w="4489" w:type="dxa"/>
          </w:tcPr>
          <w:p w:rsidR="001761C8" w:rsidRDefault="001761C8" w:rsidP="001761C8">
            <w:r>
              <w:t xml:space="preserve">a.-)  </w:t>
            </w:r>
            <w:r>
              <w:t>Análisis de la información disponible</w:t>
            </w:r>
          </w:p>
        </w:tc>
        <w:tc>
          <w:tcPr>
            <w:tcW w:w="4489" w:type="dxa"/>
          </w:tcPr>
          <w:p w:rsidR="001761C8" w:rsidRDefault="001761C8" w:rsidP="005739FE">
            <w:pPr>
              <w:jc w:val="center"/>
            </w:pPr>
            <w:r>
              <w:t>X</w:t>
            </w:r>
          </w:p>
        </w:tc>
      </w:tr>
      <w:tr w:rsidR="001761C8" w:rsidTr="005739FE">
        <w:tc>
          <w:tcPr>
            <w:tcW w:w="4489" w:type="dxa"/>
          </w:tcPr>
          <w:p w:rsidR="001761C8" w:rsidRDefault="001761C8" w:rsidP="001761C8">
            <w:r>
              <w:t xml:space="preserve">b.-) </w:t>
            </w:r>
            <w:r>
              <w:t>Celebrar</w:t>
            </w:r>
          </w:p>
        </w:tc>
        <w:tc>
          <w:tcPr>
            <w:tcW w:w="4489" w:type="dxa"/>
          </w:tcPr>
          <w:p w:rsidR="001761C8" w:rsidRDefault="001761C8" w:rsidP="005739FE">
            <w:pPr>
              <w:jc w:val="center"/>
            </w:pPr>
          </w:p>
        </w:tc>
      </w:tr>
      <w:tr w:rsidR="001761C8" w:rsidTr="005739FE">
        <w:tc>
          <w:tcPr>
            <w:tcW w:w="4489" w:type="dxa"/>
          </w:tcPr>
          <w:p w:rsidR="001761C8" w:rsidRDefault="001761C8" w:rsidP="001761C8">
            <w:r>
              <w:t>c.-)</w:t>
            </w:r>
            <w:r w:rsidRPr="001B4CBA">
              <w:rPr>
                <w:rFonts w:eastAsiaTheme="minorEastAsia" w:hAnsi="Calibri"/>
                <w:color w:val="000000" w:themeColor="text1"/>
                <w:kern w:val="24"/>
                <w:sz w:val="64"/>
                <w:szCs w:val="64"/>
                <w:lang w:eastAsia="es-VE"/>
              </w:rPr>
              <w:t xml:space="preserve"> </w:t>
            </w:r>
            <w:r>
              <w:t>Reconocer que tengo un problema</w:t>
            </w:r>
            <w:r>
              <w:t xml:space="preserve"> </w:t>
            </w:r>
          </w:p>
        </w:tc>
        <w:tc>
          <w:tcPr>
            <w:tcW w:w="4489" w:type="dxa"/>
          </w:tcPr>
          <w:p w:rsidR="001761C8" w:rsidRDefault="001761C8" w:rsidP="005739FE">
            <w:pPr>
              <w:jc w:val="center"/>
            </w:pPr>
          </w:p>
        </w:tc>
      </w:tr>
      <w:tr w:rsidR="001761C8" w:rsidTr="005739FE">
        <w:tc>
          <w:tcPr>
            <w:tcW w:w="4489" w:type="dxa"/>
          </w:tcPr>
          <w:p w:rsidR="001761C8" w:rsidRPr="001761C8" w:rsidRDefault="001761C8" w:rsidP="005739FE">
            <w:r>
              <w:t xml:space="preserve">d.-) </w:t>
            </w:r>
            <w:r>
              <w:rPr>
                <w:lang w:val="es-ES_tradnl"/>
              </w:rPr>
              <w:t>Ignorar lo que pasa</w:t>
            </w:r>
          </w:p>
          <w:p w:rsidR="001761C8" w:rsidRDefault="001761C8" w:rsidP="005739FE"/>
        </w:tc>
        <w:tc>
          <w:tcPr>
            <w:tcW w:w="4489" w:type="dxa"/>
          </w:tcPr>
          <w:p w:rsidR="001761C8" w:rsidRDefault="001761C8" w:rsidP="005739FE">
            <w:pPr>
              <w:jc w:val="center"/>
            </w:pPr>
          </w:p>
        </w:tc>
      </w:tr>
      <w:tr w:rsidR="001761C8" w:rsidTr="005739FE">
        <w:tc>
          <w:tcPr>
            <w:tcW w:w="4489" w:type="dxa"/>
          </w:tcPr>
          <w:p w:rsidR="001761C8" w:rsidRDefault="001761C8" w:rsidP="005739FE"/>
        </w:tc>
        <w:tc>
          <w:tcPr>
            <w:tcW w:w="4489" w:type="dxa"/>
          </w:tcPr>
          <w:p w:rsidR="001761C8" w:rsidRDefault="001761C8" w:rsidP="005739FE">
            <w:pPr>
              <w:jc w:val="center"/>
            </w:pPr>
          </w:p>
        </w:tc>
      </w:tr>
    </w:tbl>
    <w:p w:rsidR="001761C8" w:rsidRDefault="001761C8" w:rsidP="001B4CBA">
      <w:pPr>
        <w:jc w:val="center"/>
      </w:pPr>
    </w:p>
    <w:p w:rsidR="00135DB9" w:rsidRDefault="00135DB9" w:rsidP="00135DB9">
      <w:pPr>
        <w:jc w:val="center"/>
        <w:rPr>
          <w:b/>
        </w:rPr>
      </w:pPr>
      <w:r>
        <w:rPr>
          <w:b/>
        </w:rPr>
        <w:t>TEST 00</w:t>
      </w:r>
      <w:r>
        <w:rPr>
          <w:b/>
        </w:rPr>
        <w:t>4</w:t>
      </w:r>
    </w:p>
    <w:p w:rsidR="00135DB9" w:rsidRDefault="00135DB9" w:rsidP="00135DB9">
      <w:pPr>
        <w:jc w:val="center"/>
      </w:pPr>
      <w:r w:rsidRPr="001B4CBA">
        <w:t>¡Muy bien! Has completado ya algunas lecciones. Ahora, responde a la siguiente pregunta para seguir avanzando</w:t>
      </w:r>
    </w:p>
    <w:p w:rsidR="00135DB9" w:rsidRDefault="00745B5B" w:rsidP="00135DB9">
      <w:pPr>
        <w:jc w:val="center"/>
      </w:pPr>
      <w:r>
        <w:t>Para resolver problemas hay que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35DB9" w:rsidTr="005739FE">
        <w:tc>
          <w:tcPr>
            <w:tcW w:w="4489" w:type="dxa"/>
          </w:tcPr>
          <w:p w:rsidR="00135DB9" w:rsidRDefault="00135DB9" w:rsidP="005739FE">
            <w:pPr>
              <w:jc w:val="center"/>
            </w:pPr>
            <w:r>
              <w:t>Opciones de respuesta</w:t>
            </w:r>
          </w:p>
        </w:tc>
        <w:tc>
          <w:tcPr>
            <w:tcW w:w="4489" w:type="dxa"/>
          </w:tcPr>
          <w:p w:rsidR="00135DB9" w:rsidRDefault="00135DB9" w:rsidP="005739FE">
            <w:pPr>
              <w:jc w:val="center"/>
            </w:pPr>
            <w:r>
              <w:t>Respuesta correcta</w:t>
            </w:r>
          </w:p>
        </w:tc>
      </w:tr>
      <w:tr w:rsidR="00135DB9" w:rsidTr="005739FE">
        <w:tc>
          <w:tcPr>
            <w:tcW w:w="4489" w:type="dxa"/>
          </w:tcPr>
          <w:p w:rsidR="00135DB9" w:rsidRDefault="00135DB9" w:rsidP="00745B5B">
            <w:r>
              <w:t xml:space="preserve">a.-)  </w:t>
            </w:r>
            <w:r w:rsidR="00745B5B">
              <w:t>Definir el problema</w:t>
            </w:r>
          </w:p>
        </w:tc>
        <w:tc>
          <w:tcPr>
            <w:tcW w:w="4489" w:type="dxa"/>
          </w:tcPr>
          <w:p w:rsidR="00135DB9" w:rsidRDefault="00135DB9" w:rsidP="005739FE">
            <w:pPr>
              <w:jc w:val="center"/>
            </w:pPr>
          </w:p>
        </w:tc>
      </w:tr>
      <w:tr w:rsidR="00135DB9" w:rsidTr="005739FE">
        <w:tc>
          <w:tcPr>
            <w:tcW w:w="4489" w:type="dxa"/>
          </w:tcPr>
          <w:p w:rsidR="00135DB9" w:rsidRDefault="00135DB9" w:rsidP="00745B5B">
            <w:r>
              <w:t xml:space="preserve">b.-) </w:t>
            </w:r>
            <w:r w:rsidR="00745B5B">
              <w:t>Analizar la información disponible</w:t>
            </w:r>
          </w:p>
        </w:tc>
        <w:tc>
          <w:tcPr>
            <w:tcW w:w="4489" w:type="dxa"/>
          </w:tcPr>
          <w:p w:rsidR="00135DB9" w:rsidRDefault="00135DB9" w:rsidP="005739FE">
            <w:pPr>
              <w:jc w:val="center"/>
            </w:pPr>
          </w:p>
        </w:tc>
      </w:tr>
      <w:tr w:rsidR="00135DB9" w:rsidTr="005739FE">
        <w:tc>
          <w:tcPr>
            <w:tcW w:w="4489" w:type="dxa"/>
          </w:tcPr>
          <w:p w:rsidR="00135DB9" w:rsidRDefault="00135DB9" w:rsidP="00745B5B">
            <w:r>
              <w:t>c.-)</w:t>
            </w:r>
            <w:r w:rsidRPr="001B4CBA">
              <w:rPr>
                <w:rFonts w:eastAsiaTheme="minorEastAsia" w:hAnsi="Calibri"/>
                <w:color w:val="000000" w:themeColor="text1"/>
                <w:kern w:val="24"/>
                <w:sz w:val="64"/>
                <w:szCs w:val="64"/>
                <w:lang w:eastAsia="es-VE"/>
              </w:rPr>
              <w:t xml:space="preserve"> </w:t>
            </w:r>
            <w:r w:rsidR="00745B5B">
              <w:t>Desarrollar alternativas de solución</w:t>
            </w:r>
            <w:r>
              <w:t xml:space="preserve"> </w:t>
            </w:r>
          </w:p>
        </w:tc>
        <w:tc>
          <w:tcPr>
            <w:tcW w:w="4489" w:type="dxa"/>
          </w:tcPr>
          <w:p w:rsidR="00135DB9" w:rsidRDefault="00135DB9" w:rsidP="005739FE">
            <w:pPr>
              <w:jc w:val="center"/>
            </w:pPr>
          </w:p>
        </w:tc>
      </w:tr>
      <w:tr w:rsidR="00135DB9" w:rsidTr="005739FE">
        <w:tc>
          <w:tcPr>
            <w:tcW w:w="4489" w:type="dxa"/>
          </w:tcPr>
          <w:p w:rsidR="00135DB9" w:rsidRPr="001761C8" w:rsidRDefault="00135DB9" w:rsidP="005739FE">
            <w:r>
              <w:t xml:space="preserve">d.-) </w:t>
            </w:r>
            <w:r w:rsidR="00745B5B">
              <w:rPr>
                <w:lang w:val="es-ES_tradnl"/>
              </w:rPr>
              <w:t>Selección de la alternativa de solución</w:t>
            </w:r>
          </w:p>
          <w:p w:rsidR="00135DB9" w:rsidRDefault="00135DB9" w:rsidP="005739FE"/>
        </w:tc>
        <w:tc>
          <w:tcPr>
            <w:tcW w:w="4489" w:type="dxa"/>
          </w:tcPr>
          <w:p w:rsidR="00135DB9" w:rsidRDefault="00135DB9" w:rsidP="005739FE">
            <w:pPr>
              <w:jc w:val="center"/>
            </w:pPr>
          </w:p>
        </w:tc>
      </w:tr>
      <w:tr w:rsidR="00135DB9" w:rsidTr="005739FE">
        <w:tc>
          <w:tcPr>
            <w:tcW w:w="4489" w:type="dxa"/>
          </w:tcPr>
          <w:p w:rsidR="00135DB9" w:rsidRDefault="00745B5B" w:rsidP="005739FE">
            <w:proofErr w:type="spellStart"/>
            <w:r>
              <w:t>e</w:t>
            </w:r>
            <w:proofErr w:type="spellEnd"/>
            <w:r>
              <w:t>.-) Aplicar la alternativa de solución</w:t>
            </w:r>
          </w:p>
        </w:tc>
        <w:tc>
          <w:tcPr>
            <w:tcW w:w="4489" w:type="dxa"/>
          </w:tcPr>
          <w:p w:rsidR="00135DB9" w:rsidRDefault="00135DB9" w:rsidP="005739FE">
            <w:pPr>
              <w:jc w:val="center"/>
            </w:pPr>
          </w:p>
        </w:tc>
      </w:tr>
      <w:tr w:rsidR="00745B5B" w:rsidTr="005739FE">
        <w:tc>
          <w:tcPr>
            <w:tcW w:w="4489" w:type="dxa"/>
          </w:tcPr>
          <w:p w:rsidR="00745B5B" w:rsidRDefault="00745B5B" w:rsidP="005739FE">
            <w:r>
              <w:t>f.-) Todas las anteriores</w:t>
            </w:r>
          </w:p>
        </w:tc>
        <w:tc>
          <w:tcPr>
            <w:tcW w:w="4489" w:type="dxa"/>
          </w:tcPr>
          <w:p w:rsidR="00745B5B" w:rsidRDefault="00745B5B" w:rsidP="005739FE">
            <w:pPr>
              <w:jc w:val="center"/>
            </w:pPr>
            <w:bookmarkStart w:id="0" w:name="_GoBack"/>
            <w:r>
              <w:t>X</w:t>
            </w:r>
            <w:bookmarkEnd w:id="0"/>
          </w:p>
        </w:tc>
      </w:tr>
    </w:tbl>
    <w:p w:rsidR="00135DB9" w:rsidRPr="001B4CBA" w:rsidRDefault="00135DB9" w:rsidP="001B4CBA">
      <w:pPr>
        <w:jc w:val="center"/>
      </w:pPr>
    </w:p>
    <w:sectPr w:rsidR="00135DB9" w:rsidRPr="001B4C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BA"/>
    <w:rsid w:val="00135DB9"/>
    <w:rsid w:val="001761C8"/>
    <w:rsid w:val="001B4CBA"/>
    <w:rsid w:val="00745B5B"/>
    <w:rsid w:val="00F6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B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Prrafodelista">
    <w:name w:val="List Paragraph"/>
    <w:basedOn w:val="Normal"/>
    <w:uiPriority w:val="34"/>
    <w:qFormat/>
    <w:rsid w:val="001B4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B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Prrafodelista">
    <w:name w:val="List Paragraph"/>
    <w:basedOn w:val="Normal"/>
    <w:uiPriority w:val="34"/>
    <w:qFormat/>
    <w:rsid w:val="001B4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curso</dc:creator>
  <cp:lastModifiedBy>curso</cp:lastModifiedBy>
  <cp:revision>4</cp:revision>
  <dcterms:created xsi:type="dcterms:W3CDTF">2024-05-22T14:57:00Z</dcterms:created>
  <dcterms:modified xsi:type="dcterms:W3CDTF">2024-05-22T15:48:00Z</dcterms:modified>
</cp:coreProperties>
</file>