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B4F7" w14:textId="77777777" w:rsidR="00297A3C" w:rsidRDefault="00297A3C" w:rsidP="00297A3C">
      <w:pPr>
        <w:tabs>
          <w:tab w:val="left" w:pos="0"/>
        </w:tabs>
        <w:autoSpaceDE w:val="0"/>
        <w:autoSpaceDN w:val="0"/>
        <w:adjustRightInd w:val="0"/>
        <w:spacing w:after="0" w:line="360" w:lineRule="auto"/>
        <w:jc w:val="center"/>
        <w:rPr>
          <w:rFonts w:ascii="Arial" w:hAnsi="Arial" w:cs="Arial"/>
          <w:b/>
          <w:color w:val="000000"/>
          <w:sz w:val="24"/>
          <w:szCs w:val="24"/>
        </w:rPr>
      </w:pPr>
      <w:r>
        <w:rPr>
          <w:rFonts w:ascii="Arial" w:hAnsi="Arial" w:cs="Arial"/>
          <w:b/>
          <w:color w:val="000000"/>
          <w:sz w:val="24"/>
          <w:szCs w:val="24"/>
        </w:rPr>
        <w:t>PROGRAMA DE FORMACIÓN EN AGROECOLOGÍA: SAABOR.</w:t>
      </w:r>
    </w:p>
    <w:p w14:paraId="453047CA" w14:textId="77777777" w:rsidR="00297A3C" w:rsidRDefault="00297A3C" w:rsidP="00297A3C">
      <w:pPr>
        <w:tabs>
          <w:tab w:val="left" w:pos="142"/>
          <w:tab w:val="left" w:pos="3840"/>
        </w:tabs>
        <w:autoSpaceDE w:val="0"/>
        <w:autoSpaceDN w:val="0"/>
        <w:adjustRightInd w:val="0"/>
        <w:spacing w:after="0" w:line="360" w:lineRule="auto"/>
        <w:ind w:right="45"/>
        <w:jc w:val="both"/>
        <w:rPr>
          <w:rFonts w:ascii="Arial" w:hAnsi="Arial" w:cs="Arial"/>
          <w:color w:val="000000"/>
          <w:sz w:val="24"/>
          <w:szCs w:val="24"/>
        </w:rPr>
      </w:pPr>
      <w:r>
        <w:rPr>
          <w:rFonts w:ascii="Arial" w:hAnsi="Arial" w:cs="Arial"/>
          <w:color w:val="000000"/>
          <w:sz w:val="24"/>
          <w:szCs w:val="24"/>
        </w:rPr>
        <w:t xml:space="preserve">Una vez culminada la investigación doctoral y en base a la experiencia recogida desde el año 2015 con la implementación de núcleos de la EAJAMF en </w:t>
      </w:r>
      <w:r w:rsidRPr="00FA144D">
        <w:rPr>
          <w:rFonts w:ascii="Arial" w:hAnsi="Arial" w:cs="Arial"/>
          <w:color w:val="000000"/>
          <w:sz w:val="24"/>
          <w:szCs w:val="24"/>
        </w:rPr>
        <w:t>diversa</w:t>
      </w:r>
      <w:r>
        <w:rPr>
          <w:rFonts w:ascii="Arial" w:hAnsi="Arial" w:cs="Arial"/>
          <w:color w:val="000000"/>
          <w:sz w:val="24"/>
          <w:szCs w:val="24"/>
        </w:rPr>
        <w:t>s comunidades del estado Aragua</w:t>
      </w:r>
      <w:r w:rsidRPr="00FA144D">
        <w:rPr>
          <w:rFonts w:ascii="Arial" w:hAnsi="Arial" w:cs="Arial"/>
          <w:color w:val="000000"/>
          <w:sz w:val="24"/>
          <w:szCs w:val="24"/>
        </w:rPr>
        <w:t xml:space="preserve"> </w:t>
      </w:r>
      <w:r w:rsidRPr="0079372B">
        <w:rPr>
          <w:rFonts w:ascii="Arial" w:hAnsi="Arial" w:cs="Arial"/>
          <w:color w:val="000000"/>
          <w:sz w:val="24"/>
          <w:szCs w:val="24"/>
        </w:rPr>
        <w:t>(</w:t>
      </w:r>
      <w:r>
        <w:rPr>
          <w:rFonts w:ascii="Arial" w:hAnsi="Arial" w:cs="Arial"/>
          <w:color w:val="000000"/>
          <w:sz w:val="24"/>
          <w:szCs w:val="24"/>
        </w:rPr>
        <w:t>planteamiento metodológico descrito en el capítulo II</w:t>
      </w:r>
      <w:r w:rsidRPr="0079372B">
        <w:rPr>
          <w:rFonts w:ascii="Arial" w:hAnsi="Arial" w:cs="Arial"/>
          <w:color w:val="000000"/>
          <w:sz w:val="24"/>
          <w:szCs w:val="24"/>
        </w:rPr>
        <w:t>)</w:t>
      </w:r>
      <w:r>
        <w:rPr>
          <w:rFonts w:ascii="Arial" w:hAnsi="Arial" w:cs="Arial"/>
          <w:color w:val="000000"/>
          <w:sz w:val="24"/>
          <w:szCs w:val="24"/>
        </w:rPr>
        <w:t xml:space="preserve">, </w:t>
      </w:r>
      <w:r w:rsidRPr="00FA144D">
        <w:rPr>
          <w:rFonts w:ascii="Arial" w:hAnsi="Arial" w:cs="Arial"/>
          <w:color w:val="000000"/>
          <w:sz w:val="24"/>
          <w:szCs w:val="24"/>
        </w:rPr>
        <w:t xml:space="preserve">se </w:t>
      </w:r>
      <w:r>
        <w:rPr>
          <w:rFonts w:ascii="Arial" w:hAnsi="Arial" w:cs="Arial"/>
          <w:color w:val="000000"/>
          <w:sz w:val="24"/>
          <w:szCs w:val="24"/>
        </w:rPr>
        <w:t xml:space="preserve">diseña </w:t>
      </w:r>
      <w:r w:rsidRPr="00FA144D">
        <w:rPr>
          <w:rFonts w:ascii="Arial" w:hAnsi="Arial" w:cs="Arial"/>
          <w:color w:val="000000"/>
          <w:sz w:val="24"/>
          <w:szCs w:val="24"/>
        </w:rPr>
        <w:t xml:space="preserve">el siguiente Programa de </w:t>
      </w:r>
      <w:r>
        <w:rPr>
          <w:rFonts w:ascii="Arial" w:hAnsi="Arial" w:cs="Arial"/>
          <w:color w:val="000000"/>
          <w:sz w:val="24"/>
          <w:szCs w:val="24"/>
        </w:rPr>
        <w:t>F</w:t>
      </w:r>
      <w:r w:rsidRPr="00FA144D">
        <w:rPr>
          <w:rFonts w:ascii="Arial" w:hAnsi="Arial" w:cs="Arial"/>
          <w:color w:val="000000"/>
          <w:sz w:val="24"/>
          <w:szCs w:val="24"/>
        </w:rPr>
        <w:t xml:space="preserve">ormación en </w:t>
      </w:r>
      <w:r>
        <w:rPr>
          <w:rFonts w:ascii="Arial" w:hAnsi="Arial" w:cs="Arial"/>
          <w:color w:val="000000"/>
          <w:sz w:val="24"/>
          <w:szCs w:val="24"/>
        </w:rPr>
        <w:t>A</w:t>
      </w:r>
      <w:r w:rsidRPr="00FA144D">
        <w:rPr>
          <w:rFonts w:ascii="Arial" w:hAnsi="Arial" w:cs="Arial"/>
          <w:color w:val="000000"/>
          <w:sz w:val="24"/>
          <w:szCs w:val="24"/>
        </w:rPr>
        <w:t xml:space="preserve">groecología al </w:t>
      </w:r>
      <w:r>
        <w:rPr>
          <w:rFonts w:ascii="Arial" w:hAnsi="Arial" w:cs="Arial"/>
          <w:color w:val="000000"/>
          <w:sz w:val="24"/>
          <w:szCs w:val="24"/>
        </w:rPr>
        <w:t>R</w:t>
      </w:r>
      <w:r w:rsidRPr="00FA144D">
        <w:rPr>
          <w:rFonts w:ascii="Arial" w:hAnsi="Arial" w:cs="Arial"/>
          <w:color w:val="000000"/>
          <w:sz w:val="24"/>
          <w:szCs w:val="24"/>
        </w:rPr>
        <w:t>escate de la Cultura Alimentaria Venezolana</w:t>
      </w:r>
      <w:r>
        <w:rPr>
          <w:rFonts w:ascii="Arial" w:hAnsi="Arial" w:cs="Arial"/>
          <w:color w:val="000000"/>
          <w:sz w:val="24"/>
          <w:szCs w:val="24"/>
        </w:rPr>
        <w:t>, denominado:</w:t>
      </w:r>
      <w:r>
        <w:rPr>
          <w:rFonts w:ascii="Arial" w:hAnsi="Arial" w:cs="Arial"/>
          <w:b/>
          <w:color w:val="000000"/>
          <w:sz w:val="24"/>
          <w:szCs w:val="24"/>
        </w:rPr>
        <w:t xml:space="preserve"> SAABOR. Sistema de Aprendizaje Agroecológico </w:t>
      </w:r>
      <w:proofErr w:type="spellStart"/>
      <w:r>
        <w:rPr>
          <w:rFonts w:ascii="Arial" w:hAnsi="Arial" w:cs="Arial"/>
          <w:b/>
          <w:color w:val="000000"/>
          <w:sz w:val="24"/>
          <w:szCs w:val="24"/>
        </w:rPr>
        <w:t>Biosaludable</w:t>
      </w:r>
      <w:proofErr w:type="spellEnd"/>
      <w:r>
        <w:rPr>
          <w:rFonts w:ascii="Arial" w:hAnsi="Arial" w:cs="Arial"/>
          <w:b/>
          <w:color w:val="000000"/>
          <w:sz w:val="24"/>
          <w:szCs w:val="24"/>
        </w:rPr>
        <w:t xml:space="preserve"> Orientado al Rescate de la Cultura Alimentaria Venezolana.</w:t>
      </w:r>
    </w:p>
    <w:p w14:paraId="683EE4FA" w14:textId="77777777" w:rsidR="00297A3C" w:rsidRDefault="00297A3C" w:rsidP="00297A3C">
      <w:pPr>
        <w:tabs>
          <w:tab w:val="left" w:pos="142"/>
          <w:tab w:val="left" w:pos="3840"/>
        </w:tabs>
        <w:autoSpaceDE w:val="0"/>
        <w:autoSpaceDN w:val="0"/>
        <w:adjustRightInd w:val="0"/>
        <w:spacing w:after="0" w:line="360" w:lineRule="auto"/>
        <w:ind w:right="45"/>
        <w:jc w:val="both"/>
        <w:rPr>
          <w:rFonts w:ascii="Arial" w:hAnsi="Arial" w:cs="Arial"/>
          <w:color w:val="000000"/>
          <w:sz w:val="24"/>
          <w:szCs w:val="24"/>
        </w:rPr>
      </w:pPr>
      <w:r>
        <w:rPr>
          <w:rFonts w:ascii="Arial" w:hAnsi="Arial" w:cs="Arial"/>
          <w:color w:val="000000"/>
          <w:sz w:val="24"/>
          <w:szCs w:val="24"/>
        </w:rPr>
        <w:t>En el referido programa de formación se propicia la territorialización del saber agroecológico como aporte descolonizador a la línea de investigación seguridad y soberanía alimentaria, en el mismo se pretende</w:t>
      </w:r>
      <w:r w:rsidRPr="007D7D6F">
        <w:rPr>
          <w:rFonts w:ascii="Arial" w:hAnsi="Arial" w:cs="Arial"/>
          <w:color w:val="000000"/>
          <w:sz w:val="24"/>
          <w:szCs w:val="24"/>
        </w:rPr>
        <w:t xml:space="preserve"> c</w:t>
      </w:r>
      <w:r>
        <w:rPr>
          <w:rFonts w:ascii="Arial" w:hAnsi="Arial" w:cs="Arial"/>
          <w:color w:val="000000"/>
          <w:sz w:val="24"/>
          <w:szCs w:val="24"/>
        </w:rPr>
        <w:t>rear</w:t>
      </w:r>
      <w:r w:rsidRPr="007D7D6F">
        <w:rPr>
          <w:rFonts w:ascii="Arial" w:hAnsi="Arial" w:cs="Arial"/>
          <w:color w:val="000000"/>
          <w:sz w:val="24"/>
          <w:szCs w:val="24"/>
        </w:rPr>
        <w:t xml:space="preserve"> una red en la que cada espacio fortale</w:t>
      </w:r>
      <w:r>
        <w:rPr>
          <w:rFonts w:ascii="Arial" w:hAnsi="Arial" w:cs="Arial"/>
          <w:color w:val="000000"/>
          <w:sz w:val="24"/>
          <w:szCs w:val="24"/>
        </w:rPr>
        <w:t>zca</w:t>
      </w:r>
      <w:r w:rsidRPr="007D7D6F">
        <w:rPr>
          <w:rFonts w:ascii="Arial" w:hAnsi="Arial" w:cs="Arial"/>
          <w:color w:val="000000"/>
          <w:sz w:val="24"/>
          <w:szCs w:val="24"/>
        </w:rPr>
        <w:t xml:space="preserve"> al otro en un c</w:t>
      </w:r>
      <w:r>
        <w:rPr>
          <w:rFonts w:ascii="Arial" w:hAnsi="Arial" w:cs="Arial"/>
          <w:color w:val="000000"/>
          <w:sz w:val="24"/>
          <w:szCs w:val="24"/>
        </w:rPr>
        <w:t>ircuito</w:t>
      </w:r>
      <w:r w:rsidRPr="007D7D6F">
        <w:rPr>
          <w:rFonts w:ascii="Arial" w:hAnsi="Arial" w:cs="Arial"/>
          <w:color w:val="000000"/>
          <w:sz w:val="24"/>
          <w:szCs w:val="24"/>
        </w:rPr>
        <w:t xml:space="preserve"> de masificación y acercamiento </w:t>
      </w:r>
      <w:r>
        <w:rPr>
          <w:rFonts w:ascii="Arial" w:hAnsi="Arial" w:cs="Arial"/>
          <w:color w:val="000000"/>
          <w:sz w:val="24"/>
          <w:szCs w:val="24"/>
        </w:rPr>
        <w:t>de las</w:t>
      </w:r>
      <w:r w:rsidRPr="007D7D6F">
        <w:rPr>
          <w:rFonts w:ascii="Arial" w:hAnsi="Arial" w:cs="Arial"/>
          <w:color w:val="000000"/>
          <w:sz w:val="24"/>
          <w:szCs w:val="24"/>
        </w:rPr>
        <w:t xml:space="preserve"> comunidades</w:t>
      </w:r>
      <w:r>
        <w:rPr>
          <w:rFonts w:ascii="Arial" w:hAnsi="Arial" w:cs="Arial"/>
          <w:color w:val="000000"/>
          <w:sz w:val="24"/>
          <w:szCs w:val="24"/>
        </w:rPr>
        <w:t xml:space="preserve"> a la</w:t>
      </w:r>
      <w:r w:rsidRPr="007D7D6F">
        <w:rPr>
          <w:rFonts w:ascii="Arial" w:hAnsi="Arial" w:cs="Arial"/>
          <w:color w:val="000000"/>
          <w:sz w:val="24"/>
          <w:szCs w:val="24"/>
        </w:rPr>
        <w:t xml:space="preserve"> </w:t>
      </w:r>
      <w:r>
        <w:rPr>
          <w:rFonts w:ascii="Arial" w:hAnsi="Arial" w:cs="Arial"/>
          <w:color w:val="000000"/>
          <w:sz w:val="24"/>
          <w:szCs w:val="24"/>
        </w:rPr>
        <w:t>agroecología a través del e</w:t>
      </w:r>
      <w:r w:rsidRPr="007D7D6F">
        <w:rPr>
          <w:rFonts w:ascii="Arial" w:hAnsi="Arial" w:cs="Arial"/>
          <w:color w:val="000000"/>
          <w:sz w:val="24"/>
          <w:szCs w:val="24"/>
        </w:rPr>
        <w:t xml:space="preserve">stablecimiento de núcleos </w:t>
      </w:r>
      <w:r>
        <w:rPr>
          <w:rFonts w:ascii="Arial" w:hAnsi="Arial" w:cs="Arial"/>
          <w:color w:val="000000"/>
          <w:sz w:val="24"/>
          <w:szCs w:val="24"/>
        </w:rPr>
        <w:t xml:space="preserve">formativos </w:t>
      </w:r>
      <w:r w:rsidRPr="007D7D6F">
        <w:rPr>
          <w:rFonts w:ascii="Arial" w:hAnsi="Arial" w:cs="Arial"/>
          <w:color w:val="000000"/>
          <w:sz w:val="24"/>
          <w:szCs w:val="24"/>
        </w:rPr>
        <w:t>de la escuela agroecológica</w:t>
      </w:r>
      <w:r>
        <w:rPr>
          <w:rFonts w:ascii="Arial" w:hAnsi="Arial" w:cs="Arial"/>
          <w:color w:val="000000"/>
          <w:sz w:val="24"/>
          <w:szCs w:val="24"/>
        </w:rPr>
        <w:t>.</w:t>
      </w:r>
    </w:p>
    <w:p w14:paraId="4FE3276E" w14:textId="77777777" w:rsidR="00297A3C" w:rsidRDefault="00297A3C" w:rsidP="00297A3C">
      <w:pPr>
        <w:tabs>
          <w:tab w:val="left" w:pos="142"/>
          <w:tab w:val="left" w:pos="3840"/>
        </w:tabs>
        <w:autoSpaceDE w:val="0"/>
        <w:autoSpaceDN w:val="0"/>
        <w:adjustRightInd w:val="0"/>
        <w:spacing w:after="0" w:line="360" w:lineRule="auto"/>
        <w:ind w:right="45"/>
        <w:jc w:val="both"/>
        <w:rPr>
          <w:rFonts w:ascii="Arial" w:hAnsi="Arial" w:cs="Arial"/>
          <w:color w:val="000000"/>
          <w:sz w:val="24"/>
          <w:szCs w:val="24"/>
        </w:rPr>
      </w:pPr>
      <w:r>
        <w:rPr>
          <w:rFonts w:ascii="Arial" w:hAnsi="Arial" w:cs="Arial"/>
          <w:color w:val="000000"/>
          <w:sz w:val="24"/>
          <w:szCs w:val="24"/>
        </w:rPr>
        <w:t>Constituye, por tanto, una estrategia de abordaje relacional para comunidades de diversos ámbitos y composiciones en el marco del desarrollo endógeno, la participación y la sostenibilidad que proponen las agroecologías emergentes, fundamentada en la descolonización del saber popular (Freire) y del postulado de acontecimiento político en la educación (aportado por Rodríguez), ilustrado en la Figura 21, inspirado en el arreglo de un panal de abejas.</w:t>
      </w:r>
    </w:p>
    <w:p w14:paraId="586C9448" w14:textId="77777777" w:rsidR="00297A3C" w:rsidRDefault="00297A3C" w:rsidP="00297A3C">
      <w:pPr>
        <w:tabs>
          <w:tab w:val="left" w:pos="142"/>
          <w:tab w:val="left" w:pos="3840"/>
        </w:tabs>
        <w:autoSpaceDE w:val="0"/>
        <w:autoSpaceDN w:val="0"/>
        <w:adjustRightInd w:val="0"/>
        <w:spacing w:after="0" w:line="360" w:lineRule="auto"/>
        <w:ind w:right="45"/>
        <w:jc w:val="both"/>
        <w:rPr>
          <w:rFonts w:ascii="Arial" w:hAnsi="Arial" w:cs="Arial"/>
          <w:color w:val="000000"/>
          <w:sz w:val="24"/>
          <w:szCs w:val="24"/>
        </w:rPr>
      </w:pPr>
      <w:r w:rsidRPr="00800E51">
        <w:rPr>
          <w:rFonts w:ascii="Arial" w:hAnsi="Arial" w:cs="Arial"/>
          <w:color w:val="000000"/>
          <w:sz w:val="24"/>
          <w:szCs w:val="24"/>
        </w:rPr>
        <w:t>A través de este programa</w:t>
      </w:r>
      <w:r>
        <w:rPr>
          <w:rFonts w:ascii="Arial" w:hAnsi="Arial" w:cs="Arial"/>
          <w:color w:val="000000"/>
          <w:sz w:val="24"/>
          <w:szCs w:val="24"/>
        </w:rPr>
        <w:t xml:space="preserve"> de formación</w:t>
      </w:r>
      <w:r w:rsidRPr="00800E51">
        <w:rPr>
          <w:rFonts w:ascii="Arial" w:hAnsi="Arial" w:cs="Arial"/>
          <w:color w:val="000000"/>
          <w:sz w:val="24"/>
          <w:szCs w:val="24"/>
        </w:rPr>
        <w:t xml:space="preserve"> se enseñará a interesados métodos y técnicas de agricultura sostenible, </w:t>
      </w:r>
      <w:r>
        <w:rPr>
          <w:rFonts w:ascii="Arial" w:hAnsi="Arial" w:cs="Arial"/>
          <w:color w:val="000000"/>
          <w:sz w:val="24"/>
          <w:szCs w:val="24"/>
        </w:rPr>
        <w:t xml:space="preserve">y se </w:t>
      </w:r>
      <w:r w:rsidRPr="00800E51">
        <w:rPr>
          <w:rFonts w:ascii="Arial" w:hAnsi="Arial" w:cs="Arial"/>
          <w:color w:val="000000"/>
          <w:sz w:val="24"/>
          <w:szCs w:val="24"/>
        </w:rPr>
        <w:t>fomentar</w:t>
      </w:r>
      <w:r>
        <w:rPr>
          <w:rFonts w:ascii="Arial" w:hAnsi="Arial" w:cs="Arial"/>
          <w:color w:val="000000"/>
          <w:sz w:val="24"/>
          <w:szCs w:val="24"/>
        </w:rPr>
        <w:t>á paralelamente</w:t>
      </w:r>
      <w:r w:rsidRPr="00800E51">
        <w:rPr>
          <w:rFonts w:ascii="Arial" w:hAnsi="Arial" w:cs="Arial"/>
          <w:color w:val="000000"/>
          <w:sz w:val="24"/>
          <w:szCs w:val="24"/>
        </w:rPr>
        <w:t xml:space="preserve"> la producción y consumo de alimentos locales y tradicionales, promoviendo así la cultura alimentaria venezolana.</w:t>
      </w:r>
      <w:r>
        <w:rPr>
          <w:rFonts w:ascii="Arial" w:hAnsi="Arial" w:cs="Arial"/>
          <w:color w:val="000000"/>
          <w:sz w:val="24"/>
          <w:szCs w:val="24"/>
        </w:rPr>
        <w:t xml:space="preserve"> Con lo que se pretende viabilizar la producción local de alimentos, contribuir a una mejor salud colectiva valorando la alimentación originaria superior a la nociva comida </w:t>
      </w:r>
      <w:proofErr w:type="spellStart"/>
      <w:r>
        <w:rPr>
          <w:rFonts w:ascii="Arial" w:hAnsi="Arial" w:cs="Arial"/>
          <w:color w:val="000000"/>
          <w:sz w:val="24"/>
          <w:szCs w:val="24"/>
        </w:rPr>
        <w:t>ultraprocesada</w:t>
      </w:r>
      <w:proofErr w:type="spellEnd"/>
      <w:r>
        <w:rPr>
          <w:rFonts w:ascii="Arial" w:hAnsi="Arial" w:cs="Arial"/>
          <w:color w:val="000000"/>
          <w:sz w:val="24"/>
          <w:szCs w:val="24"/>
        </w:rPr>
        <w:t>, y fomentar el fortalecimiento de la economía local.</w:t>
      </w:r>
    </w:p>
    <w:p w14:paraId="7A88E8AE" w14:textId="77777777" w:rsidR="00297A3C" w:rsidRDefault="00297A3C" w:rsidP="00297A3C">
      <w:pPr>
        <w:numPr>
          <w:ilvl w:val="1"/>
          <w:numId w:val="2"/>
        </w:numPr>
        <w:tabs>
          <w:tab w:val="left" w:pos="142"/>
          <w:tab w:val="left" w:pos="567"/>
        </w:tabs>
        <w:autoSpaceDE w:val="0"/>
        <w:autoSpaceDN w:val="0"/>
        <w:adjustRightInd w:val="0"/>
        <w:spacing w:after="0" w:line="360" w:lineRule="auto"/>
        <w:ind w:left="0" w:right="45" w:firstLine="0"/>
        <w:jc w:val="both"/>
        <w:rPr>
          <w:rFonts w:ascii="Arial" w:hAnsi="Arial" w:cs="Arial"/>
          <w:b/>
          <w:color w:val="000000"/>
          <w:sz w:val="24"/>
          <w:szCs w:val="24"/>
        </w:rPr>
      </w:pPr>
      <w:r>
        <w:rPr>
          <w:rFonts w:ascii="Arial" w:hAnsi="Arial" w:cs="Arial"/>
          <w:b/>
          <w:color w:val="000000"/>
          <w:sz w:val="24"/>
          <w:szCs w:val="24"/>
        </w:rPr>
        <w:t>Diseño del programa en Agroecología al rescate de la Cultura Alimentaria Venezolana.</w:t>
      </w:r>
    </w:p>
    <w:p w14:paraId="715364C7" w14:textId="77777777" w:rsidR="00297A3C" w:rsidRDefault="00297A3C" w:rsidP="00297A3C">
      <w:pPr>
        <w:numPr>
          <w:ilvl w:val="0"/>
          <w:numId w:val="3"/>
        </w:numPr>
        <w:tabs>
          <w:tab w:val="left" w:pos="284"/>
        </w:tabs>
        <w:autoSpaceDE w:val="0"/>
        <w:autoSpaceDN w:val="0"/>
        <w:adjustRightInd w:val="0"/>
        <w:spacing w:after="0" w:line="360" w:lineRule="auto"/>
        <w:ind w:left="426" w:right="45" w:hanging="284"/>
        <w:rPr>
          <w:rFonts w:ascii="Arial" w:hAnsi="Arial" w:cs="Arial"/>
          <w:b/>
          <w:sz w:val="24"/>
          <w:szCs w:val="24"/>
        </w:rPr>
      </w:pPr>
      <w:r w:rsidRPr="00877707">
        <w:rPr>
          <w:rFonts w:ascii="Arial" w:hAnsi="Arial" w:cs="Arial"/>
          <w:b/>
          <w:sz w:val="24"/>
          <w:szCs w:val="24"/>
        </w:rPr>
        <w:t>Introducción</w:t>
      </w:r>
    </w:p>
    <w:p w14:paraId="274E1304" w14:textId="77777777" w:rsidR="00297A3C" w:rsidRPr="00877707" w:rsidRDefault="00297A3C" w:rsidP="00297A3C">
      <w:pPr>
        <w:tabs>
          <w:tab w:val="left" w:pos="142"/>
        </w:tabs>
        <w:autoSpaceDE w:val="0"/>
        <w:autoSpaceDN w:val="0"/>
        <w:adjustRightInd w:val="0"/>
        <w:spacing w:after="0" w:line="360" w:lineRule="auto"/>
        <w:ind w:right="45"/>
        <w:jc w:val="both"/>
        <w:rPr>
          <w:rFonts w:ascii="Arial" w:hAnsi="Arial" w:cs="Arial"/>
          <w:sz w:val="24"/>
          <w:szCs w:val="24"/>
        </w:rPr>
      </w:pPr>
      <w:r>
        <w:rPr>
          <w:rFonts w:ascii="Arial" w:hAnsi="Arial" w:cs="Arial"/>
          <w:sz w:val="24"/>
          <w:szCs w:val="24"/>
        </w:rPr>
        <w:t xml:space="preserve">Los incontables </w:t>
      </w:r>
      <w:r w:rsidRPr="00877707">
        <w:rPr>
          <w:rFonts w:ascii="Arial" w:hAnsi="Arial" w:cs="Arial"/>
          <w:sz w:val="24"/>
          <w:szCs w:val="24"/>
        </w:rPr>
        <w:t>desafíos actual</w:t>
      </w:r>
      <w:r>
        <w:rPr>
          <w:rFonts w:ascii="Arial" w:hAnsi="Arial" w:cs="Arial"/>
          <w:sz w:val="24"/>
          <w:szCs w:val="24"/>
        </w:rPr>
        <w:t>es</w:t>
      </w:r>
      <w:r w:rsidRPr="00877707">
        <w:rPr>
          <w:rFonts w:ascii="Arial" w:hAnsi="Arial" w:cs="Arial"/>
          <w:sz w:val="24"/>
          <w:szCs w:val="24"/>
        </w:rPr>
        <w:t xml:space="preserve"> de la agricultura y la alimentación en Venezuela</w:t>
      </w:r>
      <w:r>
        <w:rPr>
          <w:rFonts w:ascii="Arial" w:hAnsi="Arial" w:cs="Arial"/>
          <w:sz w:val="24"/>
          <w:szCs w:val="24"/>
        </w:rPr>
        <w:t xml:space="preserve">, evidencian la necesidad de abordar métodos y nuevos enfoques </w:t>
      </w:r>
      <w:r w:rsidRPr="00877707">
        <w:rPr>
          <w:rFonts w:ascii="Arial" w:hAnsi="Arial" w:cs="Arial"/>
          <w:sz w:val="24"/>
          <w:szCs w:val="24"/>
        </w:rPr>
        <w:t>sostenibles</w:t>
      </w:r>
      <w:r>
        <w:rPr>
          <w:rFonts w:ascii="Arial" w:hAnsi="Arial" w:cs="Arial"/>
          <w:sz w:val="24"/>
          <w:szCs w:val="24"/>
        </w:rPr>
        <w:t xml:space="preserve"> y resilientes</w:t>
      </w:r>
      <w:r w:rsidRPr="00877707">
        <w:rPr>
          <w:rFonts w:ascii="Arial" w:hAnsi="Arial" w:cs="Arial"/>
          <w:sz w:val="24"/>
          <w:szCs w:val="24"/>
        </w:rPr>
        <w:t xml:space="preserve">. </w:t>
      </w:r>
      <w:r>
        <w:rPr>
          <w:rFonts w:ascii="Arial" w:hAnsi="Arial" w:cs="Arial"/>
          <w:sz w:val="24"/>
          <w:szCs w:val="24"/>
        </w:rPr>
        <w:t>Como se ha discutido, l</w:t>
      </w:r>
      <w:r w:rsidRPr="00877707">
        <w:rPr>
          <w:rFonts w:ascii="Arial" w:hAnsi="Arial" w:cs="Arial"/>
          <w:sz w:val="24"/>
          <w:szCs w:val="24"/>
        </w:rPr>
        <w:t>a</w:t>
      </w:r>
      <w:r>
        <w:rPr>
          <w:rFonts w:ascii="Arial" w:hAnsi="Arial" w:cs="Arial"/>
          <w:sz w:val="24"/>
          <w:szCs w:val="24"/>
        </w:rPr>
        <w:t xml:space="preserve">s situaciones </w:t>
      </w:r>
      <w:r w:rsidRPr="00877707">
        <w:rPr>
          <w:rFonts w:ascii="Arial" w:hAnsi="Arial" w:cs="Arial"/>
          <w:sz w:val="24"/>
          <w:szCs w:val="24"/>
        </w:rPr>
        <w:t>económica</w:t>
      </w:r>
      <w:r>
        <w:rPr>
          <w:rFonts w:ascii="Arial" w:hAnsi="Arial" w:cs="Arial"/>
          <w:sz w:val="24"/>
          <w:szCs w:val="24"/>
        </w:rPr>
        <w:t>s</w:t>
      </w:r>
      <w:r w:rsidRPr="00877707">
        <w:rPr>
          <w:rFonts w:ascii="Arial" w:hAnsi="Arial" w:cs="Arial"/>
          <w:sz w:val="24"/>
          <w:szCs w:val="24"/>
        </w:rPr>
        <w:t xml:space="preserve"> y política</w:t>
      </w:r>
      <w:r>
        <w:rPr>
          <w:rFonts w:ascii="Arial" w:hAnsi="Arial" w:cs="Arial"/>
          <w:sz w:val="24"/>
          <w:szCs w:val="24"/>
        </w:rPr>
        <w:t>s</w:t>
      </w:r>
      <w:r w:rsidRPr="00877707">
        <w:rPr>
          <w:rFonts w:ascii="Arial" w:hAnsi="Arial" w:cs="Arial"/>
          <w:sz w:val="24"/>
          <w:szCs w:val="24"/>
        </w:rPr>
        <w:t xml:space="preserve"> ha</w:t>
      </w:r>
      <w:r>
        <w:rPr>
          <w:rFonts w:ascii="Arial" w:hAnsi="Arial" w:cs="Arial"/>
          <w:sz w:val="24"/>
          <w:szCs w:val="24"/>
        </w:rPr>
        <w:t>n</w:t>
      </w:r>
      <w:r w:rsidRPr="00877707">
        <w:rPr>
          <w:rFonts w:ascii="Arial" w:hAnsi="Arial" w:cs="Arial"/>
          <w:sz w:val="24"/>
          <w:szCs w:val="24"/>
        </w:rPr>
        <w:t xml:space="preserve"> tenido un </w:t>
      </w:r>
      <w:r w:rsidRPr="00877707">
        <w:rPr>
          <w:rFonts w:ascii="Arial" w:hAnsi="Arial" w:cs="Arial"/>
          <w:sz w:val="24"/>
          <w:szCs w:val="24"/>
        </w:rPr>
        <w:lastRenderedPageBreak/>
        <w:t>impacto negativo en la producción agrícola</w:t>
      </w:r>
      <w:r>
        <w:rPr>
          <w:rFonts w:ascii="Arial" w:hAnsi="Arial" w:cs="Arial"/>
          <w:sz w:val="24"/>
          <w:szCs w:val="24"/>
        </w:rPr>
        <w:t xml:space="preserve"> que particularmente se caracteriza por ser predominantemente intensiva con visión desarrollista, altamente dependiente de insumos externos, lo que ha afectado irreparablemente la seguridad alimentaria y la calidad nutricional de la dieta de la población.</w:t>
      </w:r>
    </w:p>
    <w:p w14:paraId="793C4981" w14:textId="77777777" w:rsidR="00297A3C" w:rsidRPr="00224883" w:rsidRDefault="00297A3C" w:rsidP="00297A3C">
      <w:pPr>
        <w:tabs>
          <w:tab w:val="left" w:pos="142"/>
        </w:tabs>
        <w:autoSpaceDE w:val="0"/>
        <w:autoSpaceDN w:val="0"/>
        <w:adjustRightInd w:val="0"/>
        <w:spacing w:after="0" w:line="360" w:lineRule="auto"/>
        <w:ind w:right="45"/>
        <w:jc w:val="both"/>
        <w:rPr>
          <w:rFonts w:ascii="Arial" w:hAnsi="Arial" w:cs="Arial"/>
          <w:sz w:val="24"/>
          <w:szCs w:val="24"/>
        </w:rPr>
      </w:pPr>
      <w:r w:rsidRPr="00224883">
        <w:rPr>
          <w:rFonts w:ascii="Arial" w:hAnsi="Arial" w:cs="Arial"/>
          <w:sz w:val="24"/>
          <w:szCs w:val="24"/>
        </w:rPr>
        <w:t>Ahora, con respecto al ámbito educativo clásico, Núñez, reflexiona</w:t>
      </w:r>
    </w:p>
    <w:p w14:paraId="18DCDDE4" w14:textId="77777777" w:rsidR="00297A3C" w:rsidRDefault="00297A3C" w:rsidP="00297A3C">
      <w:pPr>
        <w:tabs>
          <w:tab w:val="left" w:pos="0"/>
        </w:tabs>
        <w:autoSpaceDE w:val="0"/>
        <w:autoSpaceDN w:val="0"/>
        <w:adjustRightInd w:val="0"/>
        <w:spacing w:after="0" w:line="480" w:lineRule="auto"/>
        <w:ind w:left="709" w:right="45"/>
        <w:jc w:val="both"/>
        <w:rPr>
          <w:rFonts w:ascii="Arial" w:hAnsi="Arial" w:cs="Arial"/>
          <w:sz w:val="24"/>
          <w:szCs w:val="24"/>
        </w:rPr>
      </w:pPr>
      <w:r w:rsidRPr="00224883">
        <w:rPr>
          <w:rFonts w:ascii="Arial" w:hAnsi="Arial" w:cs="Arial"/>
          <w:sz w:val="24"/>
          <w:szCs w:val="24"/>
        </w:rPr>
        <w:t>La escuela, como repetidora social y cultural y las políticas agrícolas de los gobiernos, promotores del desarrollo, han sido los vehículos más expeditos hacia la transformación de lo rural tradicional a lo moderno, desencadenando con ello profundos procesos de transculturización de los campesinos. (Núñez</w:t>
      </w:r>
      <w:r>
        <w:rPr>
          <w:rFonts w:ascii="Arial" w:hAnsi="Arial" w:cs="Arial"/>
          <w:sz w:val="24"/>
          <w:szCs w:val="24"/>
        </w:rPr>
        <w:t xml:space="preserve"> J.</w:t>
      </w:r>
      <w:r w:rsidRPr="005E5D25">
        <w:rPr>
          <w:rFonts w:ascii="Arial" w:hAnsi="Arial" w:cs="Arial"/>
          <w:sz w:val="24"/>
          <w:szCs w:val="24"/>
        </w:rPr>
        <w:t>, 2004, p. 14)</w:t>
      </w:r>
    </w:p>
    <w:p w14:paraId="6C392966" w14:textId="77777777" w:rsidR="00297A3C" w:rsidRDefault="00297A3C" w:rsidP="00297A3C">
      <w:pPr>
        <w:tabs>
          <w:tab w:val="left" w:pos="0"/>
        </w:tabs>
        <w:autoSpaceDE w:val="0"/>
        <w:autoSpaceDN w:val="0"/>
        <w:adjustRightInd w:val="0"/>
        <w:spacing w:after="0" w:line="360" w:lineRule="auto"/>
        <w:ind w:right="45"/>
        <w:jc w:val="both"/>
        <w:rPr>
          <w:rFonts w:ascii="Arial" w:hAnsi="Arial" w:cs="Arial"/>
          <w:sz w:val="24"/>
          <w:szCs w:val="24"/>
        </w:rPr>
      </w:pPr>
      <w:r>
        <w:rPr>
          <w:rFonts w:ascii="Arial" w:hAnsi="Arial" w:cs="Arial"/>
          <w:sz w:val="24"/>
          <w:szCs w:val="24"/>
        </w:rPr>
        <w:t>Desde este punto de vista, el rescate de la cultura alimentaria se convierte en un aspecto determinante tanto para la seguridad y soberanía alimentaria como para la identidad cultural, en el que la agroecología como estrategia educativa sea el medio para establecer la producción local de alimentos y preservar la biodiversidad.</w:t>
      </w:r>
    </w:p>
    <w:p w14:paraId="67F62962" w14:textId="77777777" w:rsidR="00297A3C" w:rsidRDefault="00297A3C" w:rsidP="00297A3C">
      <w:pPr>
        <w:autoSpaceDE w:val="0"/>
        <w:autoSpaceDN w:val="0"/>
        <w:adjustRightInd w:val="0"/>
        <w:spacing w:after="0" w:line="480" w:lineRule="auto"/>
        <w:ind w:left="709" w:right="45"/>
        <w:jc w:val="both"/>
        <w:rPr>
          <w:rFonts w:ascii="Arial" w:hAnsi="Arial" w:cs="Arial"/>
          <w:sz w:val="24"/>
          <w:szCs w:val="24"/>
        </w:rPr>
      </w:pPr>
      <w:r w:rsidRPr="003500A9">
        <w:rPr>
          <w:rFonts w:ascii="Arial" w:hAnsi="Arial" w:cs="Arial"/>
          <w:sz w:val="24"/>
          <w:szCs w:val="24"/>
        </w:rPr>
        <w:t>Actualmente, constituye un lugar común relacionar el origen y la diversificación de los alimentos con sus respectivos procesos socioculturales, como parte de un “movimiento” de rescate o defensa de la “cultura alimentaria”, que se entiende, en su extensión, hacia el quehacer de sembrar, criar, cazar, conservar, elaborar y consumir los diferentes alimentos.</w:t>
      </w:r>
      <w:r w:rsidRPr="00025817">
        <w:rPr>
          <w:rFonts w:ascii="Arial" w:hAnsi="Arial" w:cs="Arial"/>
          <w:sz w:val="24"/>
          <w:szCs w:val="24"/>
        </w:rPr>
        <w:t xml:space="preserve"> (</w:t>
      </w:r>
      <w:proofErr w:type="spellStart"/>
      <w:r w:rsidRPr="00025817">
        <w:rPr>
          <w:rFonts w:ascii="Arial" w:hAnsi="Arial" w:cs="Arial"/>
          <w:sz w:val="24"/>
          <w:szCs w:val="24"/>
        </w:rPr>
        <w:t>Ekmeiro</w:t>
      </w:r>
      <w:proofErr w:type="spellEnd"/>
      <w:r w:rsidRPr="00025817">
        <w:rPr>
          <w:rFonts w:ascii="Arial" w:hAnsi="Arial" w:cs="Arial"/>
          <w:sz w:val="24"/>
          <w:szCs w:val="24"/>
        </w:rPr>
        <w:t xml:space="preserve"> y Arévalo, 2022</w:t>
      </w:r>
      <w:r>
        <w:rPr>
          <w:rFonts w:ascii="Arial" w:hAnsi="Arial" w:cs="Arial"/>
          <w:sz w:val="24"/>
          <w:szCs w:val="24"/>
        </w:rPr>
        <w:t>, p: 35</w:t>
      </w:r>
      <w:r w:rsidRPr="005E5D25">
        <w:rPr>
          <w:rFonts w:ascii="Arial" w:hAnsi="Arial" w:cs="Arial"/>
          <w:sz w:val="24"/>
          <w:szCs w:val="24"/>
        </w:rPr>
        <w:t>)</w:t>
      </w:r>
    </w:p>
    <w:p w14:paraId="699E9434" w14:textId="77777777" w:rsidR="00297A3C" w:rsidRDefault="00297A3C" w:rsidP="00297A3C">
      <w:pPr>
        <w:tabs>
          <w:tab w:val="left" w:pos="0"/>
        </w:tabs>
        <w:autoSpaceDE w:val="0"/>
        <w:autoSpaceDN w:val="0"/>
        <w:adjustRightInd w:val="0"/>
        <w:spacing w:after="0" w:line="360" w:lineRule="auto"/>
        <w:ind w:right="45"/>
        <w:jc w:val="both"/>
        <w:rPr>
          <w:rFonts w:ascii="Arial" w:hAnsi="Arial" w:cs="Arial"/>
          <w:sz w:val="24"/>
          <w:szCs w:val="24"/>
        </w:rPr>
      </w:pPr>
      <w:r>
        <w:rPr>
          <w:rFonts w:ascii="Arial" w:hAnsi="Arial" w:cs="Arial"/>
          <w:sz w:val="24"/>
          <w:szCs w:val="24"/>
        </w:rPr>
        <w:t xml:space="preserve">Así el programa de formación en agroecología proporcionará a sus participantes herramientas para la </w:t>
      </w:r>
      <w:proofErr w:type="spellStart"/>
      <w:r>
        <w:rPr>
          <w:rFonts w:ascii="Arial" w:hAnsi="Arial" w:cs="Arial"/>
          <w:sz w:val="24"/>
          <w:szCs w:val="24"/>
        </w:rPr>
        <w:t>agroproducción</w:t>
      </w:r>
      <w:proofErr w:type="spellEnd"/>
      <w:r>
        <w:rPr>
          <w:rFonts w:ascii="Arial" w:hAnsi="Arial" w:cs="Arial"/>
          <w:sz w:val="24"/>
          <w:szCs w:val="24"/>
        </w:rPr>
        <w:t xml:space="preserve"> sostenible, y para la reconexión entre la producción y las tradiciones culinarias propias a través de la valoración, preservación, y promoción de la diversidad alimentaria nacional.</w:t>
      </w:r>
    </w:p>
    <w:p w14:paraId="03A8758C" w14:textId="77777777" w:rsidR="00297A3C" w:rsidRPr="00CA77C3" w:rsidRDefault="00297A3C" w:rsidP="00297A3C">
      <w:pPr>
        <w:numPr>
          <w:ilvl w:val="0"/>
          <w:numId w:val="3"/>
        </w:numPr>
        <w:tabs>
          <w:tab w:val="left" w:pos="142"/>
          <w:tab w:val="left" w:pos="426"/>
        </w:tabs>
        <w:autoSpaceDE w:val="0"/>
        <w:autoSpaceDN w:val="0"/>
        <w:adjustRightInd w:val="0"/>
        <w:spacing w:after="0" w:line="360" w:lineRule="auto"/>
        <w:ind w:left="567" w:right="45"/>
        <w:rPr>
          <w:rFonts w:ascii="Arial" w:hAnsi="Arial" w:cs="Arial"/>
          <w:b/>
          <w:sz w:val="24"/>
          <w:szCs w:val="24"/>
        </w:rPr>
      </w:pPr>
      <w:r w:rsidRPr="00CA77C3">
        <w:rPr>
          <w:rFonts w:ascii="Arial" w:hAnsi="Arial" w:cs="Arial"/>
          <w:b/>
          <w:sz w:val="24"/>
          <w:szCs w:val="24"/>
        </w:rPr>
        <w:t>Justificación</w:t>
      </w:r>
    </w:p>
    <w:p w14:paraId="70B2297D" w14:textId="77777777" w:rsidR="00297A3C" w:rsidRPr="00A54AD9" w:rsidRDefault="00297A3C" w:rsidP="00297A3C">
      <w:pPr>
        <w:tabs>
          <w:tab w:val="left" w:pos="142"/>
          <w:tab w:val="left" w:pos="284"/>
        </w:tabs>
        <w:autoSpaceDE w:val="0"/>
        <w:autoSpaceDN w:val="0"/>
        <w:adjustRightInd w:val="0"/>
        <w:spacing w:after="120" w:line="360" w:lineRule="auto"/>
        <w:ind w:right="45"/>
        <w:jc w:val="both"/>
        <w:rPr>
          <w:rFonts w:ascii="Arial" w:hAnsi="Arial" w:cs="Arial"/>
          <w:color w:val="000000"/>
          <w:sz w:val="24"/>
          <w:szCs w:val="24"/>
        </w:rPr>
      </w:pPr>
      <w:r>
        <w:rPr>
          <w:rFonts w:ascii="Arial" w:hAnsi="Arial" w:cs="Arial"/>
          <w:color w:val="000000"/>
          <w:sz w:val="24"/>
          <w:szCs w:val="24"/>
        </w:rPr>
        <w:t xml:space="preserve">Uno de los principales desafíos de este tiempo histórico </w:t>
      </w:r>
      <w:r w:rsidRPr="00A54AD9">
        <w:rPr>
          <w:rFonts w:ascii="Arial" w:hAnsi="Arial" w:cs="Arial"/>
          <w:color w:val="000000"/>
          <w:sz w:val="24"/>
          <w:szCs w:val="24"/>
        </w:rPr>
        <w:t>e</w:t>
      </w:r>
      <w:r>
        <w:rPr>
          <w:rFonts w:ascii="Arial" w:hAnsi="Arial" w:cs="Arial"/>
          <w:color w:val="000000"/>
          <w:sz w:val="24"/>
          <w:szCs w:val="24"/>
        </w:rPr>
        <w:t xml:space="preserve">s fortalecer </w:t>
      </w:r>
      <w:r w:rsidRPr="00A54AD9">
        <w:rPr>
          <w:rFonts w:ascii="Arial" w:hAnsi="Arial" w:cs="Arial"/>
          <w:color w:val="000000"/>
          <w:sz w:val="24"/>
          <w:szCs w:val="24"/>
        </w:rPr>
        <w:t>la se</w:t>
      </w:r>
      <w:r>
        <w:rPr>
          <w:rFonts w:ascii="Arial" w:hAnsi="Arial" w:cs="Arial"/>
          <w:color w:val="000000"/>
          <w:sz w:val="24"/>
          <w:szCs w:val="24"/>
        </w:rPr>
        <w:t>guridad y soberanía alimentaria, al requerir de acciones estratégicas oportunas se considera que la formación</w:t>
      </w:r>
      <w:r w:rsidRPr="00A54AD9">
        <w:rPr>
          <w:rFonts w:ascii="Arial" w:hAnsi="Arial" w:cs="Arial"/>
          <w:color w:val="000000"/>
          <w:sz w:val="24"/>
          <w:szCs w:val="24"/>
        </w:rPr>
        <w:t xml:space="preserve"> agrícola </w:t>
      </w:r>
      <w:r>
        <w:rPr>
          <w:rFonts w:ascii="Arial" w:hAnsi="Arial" w:cs="Arial"/>
          <w:color w:val="000000"/>
          <w:sz w:val="24"/>
          <w:szCs w:val="24"/>
        </w:rPr>
        <w:t>debe redimensionarse para contribuir al empoderamiento d</w:t>
      </w:r>
      <w:r w:rsidRPr="00A54AD9">
        <w:rPr>
          <w:rFonts w:ascii="Arial" w:hAnsi="Arial" w:cs="Arial"/>
          <w:color w:val="000000"/>
          <w:sz w:val="24"/>
          <w:szCs w:val="24"/>
        </w:rPr>
        <w:t>e</w:t>
      </w:r>
      <w:r>
        <w:rPr>
          <w:rFonts w:ascii="Arial" w:hAnsi="Arial" w:cs="Arial"/>
          <w:color w:val="000000"/>
          <w:sz w:val="24"/>
          <w:szCs w:val="24"/>
        </w:rPr>
        <w:t xml:space="preserve"> </w:t>
      </w:r>
      <w:r w:rsidRPr="00A54AD9">
        <w:rPr>
          <w:rFonts w:ascii="Arial" w:hAnsi="Arial" w:cs="Arial"/>
          <w:color w:val="000000"/>
          <w:sz w:val="24"/>
          <w:szCs w:val="24"/>
        </w:rPr>
        <w:t>l</w:t>
      </w:r>
      <w:r>
        <w:rPr>
          <w:rFonts w:ascii="Arial" w:hAnsi="Arial" w:cs="Arial"/>
          <w:color w:val="000000"/>
          <w:sz w:val="24"/>
          <w:szCs w:val="24"/>
        </w:rPr>
        <w:t>a</w:t>
      </w:r>
      <w:r w:rsidRPr="00A54AD9">
        <w:rPr>
          <w:rFonts w:ascii="Arial" w:hAnsi="Arial" w:cs="Arial"/>
          <w:color w:val="000000"/>
          <w:sz w:val="24"/>
          <w:szCs w:val="24"/>
        </w:rPr>
        <w:t xml:space="preserve"> </w:t>
      </w:r>
      <w:proofErr w:type="spellStart"/>
      <w:r w:rsidRPr="00A54AD9">
        <w:rPr>
          <w:rFonts w:ascii="Arial" w:hAnsi="Arial" w:cs="Arial"/>
          <w:color w:val="000000"/>
          <w:sz w:val="24"/>
          <w:szCs w:val="24"/>
        </w:rPr>
        <w:lastRenderedPageBreak/>
        <w:t>agroproduc</w:t>
      </w:r>
      <w:r>
        <w:rPr>
          <w:rFonts w:ascii="Arial" w:hAnsi="Arial" w:cs="Arial"/>
          <w:color w:val="000000"/>
          <w:sz w:val="24"/>
          <w:szCs w:val="24"/>
        </w:rPr>
        <w:t>ción</w:t>
      </w:r>
      <w:proofErr w:type="spellEnd"/>
      <w:r>
        <w:rPr>
          <w:rFonts w:ascii="Arial" w:hAnsi="Arial" w:cs="Arial"/>
          <w:color w:val="000000"/>
          <w:sz w:val="24"/>
          <w:szCs w:val="24"/>
        </w:rPr>
        <w:t xml:space="preserve"> </w:t>
      </w:r>
      <w:r w:rsidRPr="00A54AD9">
        <w:rPr>
          <w:rFonts w:ascii="Arial" w:hAnsi="Arial" w:cs="Arial"/>
          <w:color w:val="000000"/>
          <w:sz w:val="24"/>
          <w:szCs w:val="24"/>
        </w:rPr>
        <w:t>e</w:t>
      </w:r>
      <w:r>
        <w:rPr>
          <w:rFonts w:ascii="Arial" w:hAnsi="Arial" w:cs="Arial"/>
          <w:color w:val="000000"/>
          <w:sz w:val="24"/>
          <w:szCs w:val="24"/>
        </w:rPr>
        <w:t>n la que coexisten dos modelos antagónicos:</w:t>
      </w:r>
      <w:r w:rsidRPr="00A54AD9">
        <w:rPr>
          <w:rFonts w:ascii="Arial" w:hAnsi="Arial" w:cs="Arial"/>
          <w:color w:val="000000"/>
          <w:sz w:val="24"/>
          <w:szCs w:val="24"/>
        </w:rPr>
        <w:t xml:space="preserve"> </w:t>
      </w:r>
      <w:r>
        <w:rPr>
          <w:rFonts w:ascii="Arial" w:hAnsi="Arial" w:cs="Arial"/>
          <w:color w:val="000000"/>
          <w:sz w:val="24"/>
          <w:szCs w:val="24"/>
        </w:rPr>
        <w:t>el</w:t>
      </w:r>
      <w:r w:rsidRPr="00A54AD9">
        <w:rPr>
          <w:rFonts w:ascii="Arial" w:hAnsi="Arial" w:cs="Arial"/>
          <w:color w:val="000000"/>
          <w:sz w:val="24"/>
          <w:szCs w:val="24"/>
        </w:rPr>
        <w:t xml:space="preserve"> desarrollista (agricultura industrial) y </w:t>
      </w:r>
      <w:r>
        <w:rPr>
          <w:rFonts w:ascii="Arial" w:hAnsi="Arial" w:cs="Arial"/>
          <w:color w:val="000000"/>
          <w:sz w:val="24"/>
          <w:szCs w:val="24"/>
        </w:rPr>
        <w:t xml:space="preserve">el familiar </w:t>
      </w:r>
      <w:r w:rsidRPr="00831B43">
        <w:rPr>
          <w:rFonts w:ascii="Arial" w:hAnsi="Arial" w:cs="Arial"/>
          <w:color w:val="000000"/>
          <w:sz w:val="24"/>
          <w:szCs w:val="24"/>
        </w:rPr>
        <w:t xml:space="preserve">(agricultura </w:t>
      </w:r>
      <w:r>
        <w:rPr>
          <w:rFonts w:ascii="Arial" w:hAnsi="Arial" w:cs="Arial"/>
          <w:color w:val="000000"/>
          <w:sz w:val="24"/>
          <w:szCs w:val="24"/>
        </w:rPr>
        <w:t>campesina</w:t>
      </w:r>
      <w:r w:rsidRPr="00831B43">
        <w:rPr>
          <w:rFonts w:ascii="Arial" w:hAnsi="Arial" w:cs="Arial"/>
          <w:color w:val="000000"/>
          <w:sz w:val="24"/>
          <w:szCs w:val="24"/>
        </w:rPr>
        <w:t>)</w:t>
      </w:r>
      <w:r w:rsidRPr="00A54AD9">
        <w:rPr>
          <w:rFonts w:ascii="Arial" w:hAnsi="Arial" w:cs="Arial"/>
          <w:color w:val="000000"/>
          <w:sz w:val="24"/>
          <w:szCs w:val="24"/>
        </w:rPr>
        <w:t>.</w:t>
      </w:r>
    </w:p>
    <w:p w14:paraId="7DEE91FF" w14:textId="77777777" w:rsidR="00297A3C" w:rsidRPr="003D788E" w:rsidRDefault="00297A3C" w:rsidP="00297A3C">
      <w:pPr>
        <w:tabs>
          <w:tab w:val="left" w:pos="142"/>
          <w:tab w:val="left" w:pos="284"/>
        </w:tabs>
        <w:autoSpaceDE w:val="0"/>
        <w:autoSpaceDN w:val="0"/>
        <w:adjustRightInd w:val="0"/>
        <w:spacing w:after="120" w:line="360" w:lineRule="auto"/>
        <w:ind w:right="45"/>
        <w:jc w:val="both"/>
        <w:rPr>
          <w:rFonts w:ascii="Arial" w:hAnsi="Arial" w:cs="Arial"/>
          <w:color w:val="000000"/>
          <w:sz w:val="24"/>
          <w:szCs w:val="24"/>
        </w:rPr>
      </w:pPr>
      <w:r>
        <w:rPr>
          <w:rFonts w:ascii="Arial" w:hAnsi="Arial" w:cs="Arial"/>
          <w:color w:val="000000"/>
          <w:sz w:val="24"/>
          <w:szCs w:val="24"/>
        </w:rPr>
        <w:t>Para lo cual se hace requerido asumir</w:t>
      </w:r>
      <w:r w:rsidRPr="003D788E">
        <w:rPr>
          <w:rFonts w:ascii="Arial" w:hAnsi="Arial" w:cs="Arial"/>
          <w:color w:val="000000"/>
          <w:sz w:val="24"/>
          <w:szCs w:val="24"/>
        </w:rPr>
        <w:t xml:space="preserve"> propuestas forma</w:t>
      </w:r>
      <w:r>
        <w:rPr>
          <w:rFonts w:ascii="Arial" w:hAnsi="Arial" w:cs="Arial"/>
          <w:color w:val="000000"/>
          <w:sz w:val="24"/>
          <w:szCs w:val="24"/>
        </w:rPr>
        <w:t>tivas innovadoras que contemplen los</w:t>
      </w:r>
      <w:r w:rsidRPr="003D788E">
        <w:rPr>
          <w:rFonts w:ascii="Arial" w:hAnsi="Arial" w:cs="Arial"/>
          <w:color w:val="000000"/>
          <w:sz w:val="24"/>
          <w:szCs w:val="24"/>
        </w:rPr>
        <w:t xml:space="preserve"> paradigmas</w:t>
      </w:r>
      <w:r>
        <w:rPr>
          <w:rFonts w:ascii="Arial" w:hAnsi="Arial" w:cs="Arial"/>
          <w:color w:val="000000"/>
          <w:sz w:val="24"/>
          <w:szCs w:val="24"/>
        </w:rPr>
        <w:t xml:space="preserve"> emergentes, e</w:t>
      </w:r>
      <w:r w:rsidRPr="003D788E">
        <w:rPr>
          <w:rFonts w:ascii="Arial" w:hAnsi="Arial" w:cs="Arial"/>
          <w:color w:val="000000"/>
          <w:sz w:val="24"/>
          <w:szCs w:val="24"/>
        </w:rPr>
        <w:t xml:space="preserve">n el interés </w:t>
      </w:r>
      <w:r>
        <w:rPr>
          <w:rFonts w:ascii="Arial" w:hAnsi="Arial" w:cs="Arial"/>
          <w:color w:val="000000"/>
          <w:sz w:val="24"/>
          <w:szCs w:val="24"/>
        </w:rPr>
        <w:t xml:space="preserve">superior </w:t>
      </w:r>
      <w:r w:rsidRPr="003D788E">
        <w:rPr>
          <w:rFonts w:ascii="Arial" w:hAnsi="Arial" w:cs="Arial"/>
          <w:color w:val="000000"/>
          <w:sz w:val="24"/>
          <w:szCs w:val="24"/>
        </w:rPr>
        <w:t>de</w:t>
      </w:r>
      <w:r>
        <w:rPr>
          <w:rFonts w:ascii="Arial" w:hAnsi="Arial" w:cs="Arial"/>
          <w:color w:val="000000"/>
          <w:sz w:val="24"/>
          <w:szCs w:val="24"/>
        </w:rPr>
        <w:t xml:space="preserve"> generar l</w:t>
      </w:r>
      <w:r w:rsidRPr="003D788E">
        <w:rPr>
          <w:rFonts w:ascii="Arial" w:hAnsi="Arial" w:cs="Arial"/>
          <w:color w:val="000000"/>
          <w:sz w:val="24"/>
          <w:szCs w:val="24"/>
        </w:rPr>
        <w:t>a comprensión holística de la realidad agrícola</w:t>
      </w:r>
      <w:r>
        <w:rPr>
          <w:rFonts w:ascii="Arial" w:hAnsi="Arial" w:cs="Arial"/>
          <w:color w:val="000000"/>
          <w:sz w:val="24"/>
          <w:szCs w:val="24"/>
        </w:rPr>
        <w:t xml:space="preserve"> y alimentaria</w:t>
      </w:r>
      <w:r w:rsidRPr="003D788E">
        <w:rPr>
          <w:rFonts w:ascii="Arial" w:hAnsi="Arial" w:cs="Arial"/>
          <w:color w:val="000000"/>
          <w:sz w:val="24"/>
          <w:szCs w:val="24"/>
        </w:rPr>
        <w:t xml:space="preserve"> </w:t>
      </w:r>
      <w:r>
        <w:rPr>
          <w:rFonts w:ascii="Arial" w:hAnsi="Arial" w:cs="Arial"/>
          <w:color w:val="000000"/>
          <w:sz w:val="24"/>
          <w:szCs w:val="24"/>
        </w:rPr>
        <w:t xml:space="preserve">en aras de que surjan </w:t>
      </w:r>
      <w:r w:rsidRPr="003D788E">
        <w:rPr>
          <w:rFonts w:ascii="Arial" w:hAnsi="Arial" w:cs="Arial"/>
          <w:color w:val="000000"/>
          <w:sz w:val="24"/>
          <w:szCs w:val="24"/>
        </w:rPr>
        <w:t>soluciones s</w:t>
      </w:r>
      <w:r>
        <w:rPr>
          <w:rFonts w:ascii="Arial" w:hAnsi="Arial" w:cs="Arial"/>
          <w:color w:val="000000"/>
          <w:sz w:val="24"/>
          <w:szCs w:val="24"/>
        </w:rPr>
        <w:t>o</w:t>
      </w:r>
      <w:r w:rsidRPr="003D788E">
        <w:rPr>
          <w:rFonts w:ascii="Arial" w:hAnsi="Arial" w:cs="Arial"/>
          <w:color w:val="000000"/>
          <w:sz w:val="24"/>
          <w:szCs w:val="24"/>
        </w:rPr>
        <w:t>sten</w:t>
      </w:r>
      <w:r>
        <w:rPr>
          <w:rFonts w:ascii="Arial" w:hAnsi="Arial" w:cs="Arial"/>
          <w:color w:val="000000"/>
          <w:sz w:val="24"/>
          <w:szCs w:val="24"/>
        </w:rPr>
        <w:t>i</w:t>
      </w:r>
      <w:r w:rsidRPr="003D788E">
        <w:rPr>
          <w:rFonts w:ascii="Arial" w:hAnsi="Arial" w:cs="Arial"/>
          <w:color w:val="000000"/>
          <w:sz w:val="24"/>
          <w:szCs w:val="24"/>
        </w:rPr>
        <w:t>b</w:t>
      </w:r>
      <w:r>
        <w:rPr>
          <w:rFonts w:ascii="Arial" w:hAnsi="Arial" w:cs="Arial"/>
          <w:color w:val="000000"/>
          <w:sz w:val="24"/>
          <w:szCs w:val="24"/>
        </w:rPr>
        <w:t>les y trascienda el esquema extractivista cada vez más gastado.</w:t>
      </w:r>
      <w:r w:rsidRPr="001421D6">
        <w:rPr>
          <w:rFonts w:ascii="Arial" w:hAnsi="Arial" w:cs="Arial" w:hint="eastAsia"/>
          <w:color w:val="000000"/>
          <w:sz w:val="24"/>
          <w:szCs w:val="24"/>
        </w:rPr>
        <w:t>“</w:t>
      </w:r>
      <w:r w:rsidRPr="003D788E">
        <w:rPr>
          <w:rFonts w:ascii="Arial" w:hAnsi="Arial" w:cs="Arial"/>
          <w:color w:val="000000"/>
          <w:sz w:val="24"/>
          <w:szCs w:val="24"/>
        </w:rPr>
        <w:t xml:space="preserve">Tradicionalmente los técnicos han sido instruidos de acuerdo con un modelo agrícola productivista </w:t>
      </w:r>
      <w:r>
        <w:rPr>
          <w:rFonts w:ascii="Arial" w:hAnsi="Arial" w:cs="Arial"/>
          <w:color w:val="000000"/>
          <w:sz w:val="24"/>
          <w:szCs w:val="24"/>
        </w:rPr>
        <w:t>y cortoplacista</w:t>
      </w:r>
      <w:r w:rsidRPr="001421D6">
        <w:rPr>
          <w:rFonts w:ascii="Arial" w:hAnsi="Arial" w:cs="Arial" w:hint="eastAsia"/>
          <w:color w:val="000000"/>
          <w:sz w:val="24"/>
          <w:szCs w:val="24"/>
        </w:rPr>
        <w:t>”</w:t>
      </w:r>
      <w:r>
        <w:rPr>
          <w:rFonts w:ascii="Arial" w:hAnsi="Arial" w:cs="Arial"/>
          <w:color w:val="000000"/>
          <w:sz w:val="24"/>
          <w:szCs w:val="24"/>
        </w:rPr>
        <w:t xml:space="preserve"> </w:t>
      </w:r>
      <w:r w:rsidRPr="003D788E">
        <w:rPr>
          <w:rFonts w:ascii="Arial" w:hAnsi="Arial" w:cs="Arial"/>
          <w:color w:val="000000"/>
          <w:sz w:val="24"/>
          <w:szCs w:val="24"/>
        </w:rPr>
        <w:t>(</w:t>
      </w:r>
      <w:proofErr w:type="spellStart"/>
      <w:r w:rsidRPr="003D788E">
        <w:rPr>
          <w:rFonts w:ascii="Arial" w:hAnsi="Arial" w:cs="Arial"/>
          <w:color w:val="000000"/>
          <w:sz w:val="24"/>
          <w:szCs w:val="24"/>
        </w:rPr>
        <w:t>Sarandón</w:t>
      </w:r>
      <w:proofErr w:type="spellEnd"/>
      <w:r w:rsidRPr="003D788E">
        <w:rPr>
          <w:rFonts w:ascii="Arial" w:hAnsi="Arial" w:cs="Arial"/>
          <w:color w:val="000000"/>
          <w:sz w:val="24"/>
          <w:szCs w:val="24"/>
        </w:rPr>
        <w:t>, 2008</w:t>
      </w:r>
      <w:r>
        <w:rPr>
          <w:rFonts w:ascii="Arial" w:hAnsi="Arial" w:cs="Arial"/>
          <w:color w:val="000000"/>
          <w:sz w:val="24"/>
          <w:szCs w:val="24"/>
        </w:rPr>
        <w:t>b</w:t>
      </w:r>
      <w:r w:rsidRPr="003D788E">
        <w:rPr>
          <w:rFonts w:ascii="Arial" w:hAnsi="Arial" w:cs="Arial"/>
          <w:color w:val="000000"/>
          <w:sz w:val="24"/>
          <w:szCs w:val="24"/>
        </w:rPr>
        <w:t xml:space="preserve">), </w:t>
      </w:r>
      <w:r>
        <w:rPr>
          <w:rFonts w:ascii="Arial" w:hAnsi="Arial" w:cs="Arial"/>
          <w:color w:val="000000"/>
          <w:sz w:val="24"/>
          <w:szCs w:val="24"/>
        </w:rPr>
        <w:t>que</w:t>
      </w:r>
      <w:r w:rsidRPr="003D788E">
        <w:rPr>
          <w:rFonts w:ascii="Arial" w:hAnsi="Arial" w:cs="Arial"/>
          <w:color w:val="000000"/>
          <w:sz w:val="24"/>
          <w:szCs w:val="24"/>
        </w:rPr>
        <w:t xml:space="preserve"> no logra su</w:t>
      </w:r>
      <w:r>
        <w:rPr>
          <w:rFonts w:ascii="Arial" w:hAnsi="Arial" w:cs="Arial"/>
          <w:color w:val="000000"/>
          <w:sz w:val="24"/>
          <w:szCs w:val="24"/>
        </w:rPr>
        <w:t>per</w:t>
      </w:r>
      <w:r w:rsidRPr="003D788E">
        <w:rPr>
          <w:rFonts w:ascii="Arial" w:hAnsi="Arial" w:cs="Arial"/>
          <w:color w:val="000000"/>
          <w:sz w:val="24"/>
          <w:szCs w:val="24"/>
        </w:rPr>
        <w:t>ar l</w:t>
      </w:r>
      <w:r>
        <w:rPr>
          <w:rFonts w:ascii="Arial" w:hAnsi="Arial" w:cs="Arial"/>
          <w:color w:val="000000"/>
          <w:sz w:val="24"/>
          <w:szCs w:val="24"/>
        </w:rPr>
        <w:t xml:space="preserve">as </w:t>
      </w:r>
      <w:r w:rsidRPr="003D788E">
        <w:rPr>
          <w:rFonts w:ascii="Arial" w:hAnsi="Arial" w:cs="Arial"/>
          <w:color w:val="000000"/>
          <w:sz w:val="24"/>
          <w:szCs w:val="24"/>
        </w:rPr>
        <w:t xml:space="preserve">causas estructurales </w:t>
      </w:r>
      <w:r>
        <w:rPr>
          <w:rFonts w:ascii="Arial" w:hAnsi="Arial" w:cs="Arial"/>
          <w:color w:val="000000"/>
          <w:sz w:val="24"/>
          <w:szCs w:val="24"/>
        </w:rPr>
        <w:t xml:space="preserve">del </w:t>
      </w:r>
      <w:r w:rsidRPr="003D788E">
        <w:rPr>
          <w:rFonts w:ascii="Arial" w:hAnsi="Arial" w:cs="Arial"/>
          <w:color w:val="000000"/>
          <w:sz w:val="24"/>
          <w:szCs w:val="24"/>
        </w:rPr>
        <w:t xml:space="preserve">problema </w:t>
      </w:r>
      <w:r>
        <w:rPr>
          <w:rFonts w:ascii="Arial" w:hAnsi="Arial" w:cs="Arial"/>
          <w:color w:val="000000"/>
          <w:sz w:val="24"/>
          <w:szCs w:val="24"/>
        </w:rPr>
        <w:t>alimentario</w:t>
      </w:r>
      <w:r w:rsidRPr="003D788E">
        <w:rPr>
          <w:rFonts w:ascii="Arial" w:hAnsi="Arial" w:cs="Arial"/>
          <w:color w:val="000000"/>
          <w:sz w:val="24"/>
          <w:szCs w:val="24"/>
        </w:rPr>
        <w:t>.</w:t>
      </w:r>
    </w:p>
    <w:p w14:paraId="4463F1ED" w14:textId="77777777" w:rsidR="00297A3C" w:rsidRDefault="00297A3C" w:rsidP="00297A3C">
      <w:pPr>
        <w:tabs>
          <w:tab w:val="left" w:pos="142"/>
          <w:tab w:val="left" w:pos="284"/>
        </w:tabs>
        <w:autoSpaceDE w:val="0"/>
        <w:autoSpaceDN w:val="0"/>
        <w:adjustRightInd w:val="0"/>
        <w:spacing w:after="120" w:line="360" w:lineRule="auto"/>
        <w:ind w:right="45"/>
        <w:jc w:val="both"/>
        <w:rPr>
          <w:rFonts w:ascii="Arial" w:hAnsi="Arial" w:cs="Arial"/>
          <w:color w:val="000000"/>
          <w:sz w:val="24"/>
          <w:szCs w:val="24"/>
        </w:rPr>
      </w:pPr>
      <w:r>
        <w:rPr>
          <w:rFonts w:ascii="Arial" w:hAnsi="Arial" w:cs="Arial"/>
          <w:color w:val="000000"/>
          <w:sz w:val="24"/>
          <w:szCs w:val="24"/>
        </w:rPr>
        <w:t>La</w:t>
      </w:r>
      <w:r w:rsidRPr="00F20020">
        <w:rPr>
          <w:rFonts w:ascii="Arial" w:hAnsi="Arial" w:cs="Arial"/>
          <w:color w:val="000000"/>
          <w:sz w:val="24"/>
          <w:szCs w:val="24"/>
        </w:rPr>
        <w:t xml:space="preserve"> tecno</w:t>
      </w:r>
      <w:r>
        <w:rPr>
          <w:rFonts w:ascii="Arial" w:hAnsi="Arial" w:cs="Arial"/>
          <w:color w:val="000000"/>
          <w:sz w:val="24"/>
          <w:szCs w:val="24"/>
        </w:rPr>
        <w:t>cracia ha permeado la dinámica formativa institucional, por medio del academicismo se menosprecia el saber campesino, pretendiendo anular sus capacidades y hacerles dependientes de conocimientos externos llamados transferencias tecnológicas. Por lo que es urgente establecer la visión sistémica agroecológica a la cultura alimentaria y superar el colonialismo con la integración de saberes tradicionales en respuesta al agotamiento del sistema agroalimentario.</w:t>
      </w:r>
    </w:p>
    <w:p w14:paraId="4944E88A" w14:textId="77777777" w:rsidR="00297A3C" w:rsidRDefault="00297A3C" w:rsidP="00297A3C">
      <w:pPr>
        <w:tabs>
          <w:tab w:val="left" w:pos="142"/>
          <w:tab w:val="left" w:pos="284"/>
        </w:tabs>
        <w:autoSpaceDE w:val="0"/>
        <w:autoSpaceDN w:val="0"/>
        <w:adjustRightInd w:val="0"/>
        <w:spacing w:after="120" w:line="360" w:lineRule="auto"/>
        <w:ind w:right="45"/>
        <w:jc w:val="both"/>
        <w:rPr>
          <w:rFonts w:ascii="Arial" w:hAnsi="Arial" w:cs="Arial"/>
          <w:color w:val="000000"/>
          <w:sz w:val="24"/>
          <w:szCs w:val="24"/>
        </w:rPr>
      </w:pPr>
      <w:r w:rsidRPr="00FD6413">
        <w:rPr>
          <w:rFonts w:ascii="Arial" w:hAnsi="Arial" w:cs="Arial"/>
          <w:color w:val="000000"/>
          <w:sz w:val="24"/>
          <w:szCs w:val="24"/>
        </w:rPr>
        <w:t>En este sentido, se eleva ante la Universidad Bolivariana de Venezuela (UBV), la presente propuesta de programa de formación en Agroecología, con la finalidad de profundizar en la comprensión de la realidad agrícola, vista ésta a la luz del proceso de refundación republicana</w:t>
      </w:r>
      <w:r>
        <w:rPr>
          <w:rFonts w:ascii="Arial" w:hAnsi="Arial" w:cs="Arial"/>
          <w:color w:val="000000"/>
          <w:sz w:val="24"/>
          <w:szCs w:val="24"/>
        </w:rPr>
        <w:t xml:space="preserve">, bajo la </w:t>
      </w:r>
      <w:r w:rsidRPr="00B13C7A">
        <w:rPr>
          <w:rFonts w:ascii="Arial" w:hAnsi="Arial" w:cs="Arial"/>
          <w:sz w:val="24"/>
          <w:szCs w:val="24"/>
        </w:rPr>
        <w:t>concepci</w:t>
      </w:r>
      <w:r>
        <w:rPr>
          <w:rFonts w:ascii="Arial" w:hAnsi="Arial" w:cs="Arial"/>
          <w:sz w:val="24"/>
          <w:szCs w:val="24"/>
        </w:rPr>
        <w:t xml:space="preserve">ón </w:t>
      </w:r>
      <w:r w:rsidRPr="00B13C7A">
        <w:rPr>
          <w:rFonts w:ascii="Arial" w:hAnsi="Arial" w:cs="Arial"/>
          <w:sz w:val="24"/>
          <w:szCs w:val="24"/>
        </w:rPr>
        <w:t>de Educar par</w:t>
      </w:r>
      <w:r>
        <w:rPr>
          <w:rFonts w:ascii="Arial" w:hAnsi="Arial" w:cs="Arial"/>
          <w:sz w:val="24"/>
          <w:szCs w:val="24"/>
        </w:rPr>
        <w:t>a el Hacer y Formar para el Ser.</w:t>
      </w:r>
    </w:p>
    <w:p w14:paraId="7399CEFF" w14:textId="77777777" w:rsidR="00297A3C" w:rsidRPr="00821EB8" w:rsidRDefault="00297A3C" w:rsidP="00297A3C">
      <w:pPr>
        <w:tabs>
          <w:tab w:val="left" w:pos="142"/>
          <w:tab w:val="left" w:pos="284"/>
        </w:tabs>
        <w:autoSpaceDE w:val="0"/>
        <w:autoSpaceDN w:val="0"/>
        <w:adjustRightInd w:val="0"/>
        <w:spacing w:after="120" w:line="360" w:lineRule="auto"/>
        <w:ind w:right="45"/>
        <w:jc w:val="both"/>
        <w:rPr>
          <w:rFonts w:ascii="Arial" w:hAnsi="Arial" w:cs="Arial"/>
          <w:sz w:val="24"/>
          <w:szCs w:val="24"/>
        </w:rPr>
      </w:pPr>
      <w:r w:rsidRPr="00821EB8">
        <w:rPr>
          <w:rFonts w:ascii="Arial" w:hAnsi="Arial" w:cs="Arial"/>
          <w:sz w:val="24"/>
          <w:szCs w:val="24"/>
        </w:rPr>
        <w:t>De modo que los núcleos de la Escuela Agroecológica se visualiza</w:t>
      </w:r>
      <w:r>
        <w:rPr>
          <w:rFonts w:ascii="Arial" w:hAnsi="Arial" w:cs="Arial"/>
          <w:sz w:val="24"/>
          <w:szCs w:val="24"/>
        </w:rPr>
        <w:t>n</w:t>
      </w:r>
      <w:r w:rsidRPr="00821EB8">
        <w:rPr>
          <w:rFonts w:ascii="Arial" w:hAnsi="Arial" w:cs="Arial"/>
          <w:sz w:val="24"/>
          <w:szCs w:val="24"/>
        </w:rPr>
        <w:t xml:space="preserve"> como una institución de carácter eminentemente educativo, formativo, productivo y </w:t>
      </w:r>
      <w:r>
        <w:rPr>
          <w:rFonts w:ascii="Arial" w:hAnsi="Arial" w:cs="Arial"/>
          <w:sz w:val="24"/>
          <w:szCs w:val="24"/>
        </w:rPr>
        <w:t>socio</w:t>
      </w:r>
      <w:r w:rsidRPr="00821EB8">
        <w:rPr>
          <w:rFonts w:ascii="Arial" w:hAnsi="Arial" w:cs="Arial"/>
          <w:sz w:val="24"/>
          <w:szCs w:val="24"/>
        </w:rPr>
        <w:t>polít</w:t>
      </w:r>
      <w:r>
        <w:rPr>
          <w:rFonts w:ascii="Arial" w:hAnsi="Arial" w:cs="Arial"/>
          <w:sz w:val="24"/>
          <w:szCs w:val="24"/>
        </w:rPr>
        <w:t>ico, para el establecimiento de</w:t>
      </w:r>
      <w:r w:rsidRPr="00821EB8">
        <w:rPr>
          <w:rFonts w:ascii="Arial" w:hAnsi="Arial" w:cs="Arial"/>
          <w:sz w:val="24"/>
          <w:szCs w:val="24"/>
        </w:rPr>
        <w:t xml:space="preserve"> </w:t>
      </w:r>
      <w:r>
        <w:rPr>
          <w:rFonts w:ascii="Arial" w:hAnsi="Arial" w:cs="Arial"/>
          <w:sz w:val="24"/>
          <w:szCs w:val="24"/>
        </w:rPr>
        <w:t>comunidades agroecológicas sostenibles</w:t>
      </w:r>
      <w:r w:rsidRPr="00821EB8">
        <w:rPr>
          <w:rFonts w:ascii="Arial" w:hAnsi="Arial" w:cs="Arial"/>
          <w:sz w:val="24"/>
          <w:szCs w:val="24"/>
        </w:rPr>
        <w:t>.</w:t>
      </w:r>
    </w:p>
    <w:p w14:paraId="6EA6F6CF" w14:textId="77777777" w:rsidR="00297A3C" w:rsidRPr="00F40DD1" w:rsidRDefault="00297A3C" w:rsidP="00297A3C">
      <w:pPr>
        <w:tabs>
          <w:tab w:val="left" w:pos="142"/>
          <w:tab w:val="left" w:pos="284"/>
        </w:tabs>
        <w:autoSpaceDE w:val="0"/>
        <w:autoSpaceDN w:val="0"/>
        <w:adjustRightInd w:val="0"/>
        <w:spacing w:after="120" w:line="480" w:lineRule="auto"/>
        <w:ind w:left="720" w:right="45" w:hanging="11"/>
        <w:jc w:val="both"/>
        <w:rPr>
          <w:rFonts w:ascii="Arial" w:hAnsi="Arial" w:cs="Arial"/>
          <w:color w:val="000000"/>
          <w:sz w:val="24"/>
          <w:szCs w:val="24"/>
        </w:rPr>
      </w:pPr>
      <w:r w:rsidRPr="00F40DD1">
        <w:rPr>
          <w:rFonts w:ascii="Arial" w:hAnsi="Arial" w:cs="Arial"/>
          <w:color w:val="000000"/>
          <w:sz w:val="24"/>
          <w:szCs w:val="24"/>
        </w:rPr>
        <w:t xml:space="preserve">El desafío inmediato para nuestra generación es transformar la agricultura industrial e iniciar una transición de los sistemas alimentarios a otros que no dependan del petróleo y que, en lugar de estimular las exportaciones, más bien fortalezcan la producción doméstica por parte de pequeños agricultores; </w:t>
      </w:r>
      <w:r w:rsidRPr="00F40DD1">
        <w:rPr>
          <w:rFonts w:ascii="Arial" w:hAnsi="Arial" w:cs="Arial"/>
          <w:color w:val="000000"/>
          <w:sz w:val="24"/>
          <w:szCs w:val="24"/>
        </w:rPr>
        <w:lastRenderedPageBreak/>
        <w:t>facilitando su acceso a tierra, agua, semillas, crédito, protección de precios, mercados locales y tecnologías agroecológicas.</w:t>
      </w:r>
      <w:r w:rsidRPr="009E56E4">
        <w:t xml:space="preserve"> </w:t>
      </w:r>
      <w:r w:rsidRPr="009E56E4">
        <w:rPr>
          <w:rFonts w:ascii="Arial" w:hAnsi="Arial" w:cs="Arial"/>
          <w:color w:val="000000"/>
          <w:sz w:val="24"/>
          <w:szCs w:val="24"/>
        </w:rPr>
        <w:t>(Altieri y Nicholls</w:t>
      </w:r>
      <w:r>
        <w:rPr>
          <w:rFonts w:ascii="Arial" w:hAnsi="Arial" w:cs="Arial"/>
          <w:color w:val="000000"/>
          <w:sz w:val="24"/>
          <w:szCs w:val="24"/>
        </w:rPr>
        <w:t>,</w:t>
      </w:r>
      <w:r w:rsidRPr="009E56E4">
        <w:rPr>
          <w:rFonts w:ascii="Arial" w:hAnsi="Arial" w:cs="Arial"/>
          <w:color w:val="000000"/>
          <w:sz w:val="24"/>
          <w:szCs w:val="24"/>
        </w:rPr>
        <w:t xml:space="preserve"> 2010</w:t>
      </w:r>
      <w:r>
        <w:rPr>
          <w:rFonts w:ascii="Arial" w:hAnsi="Arial" w:cs="Arial"/>
          <w:color w:val="000000"/>
          <w:sz w:val="24"/>
          <w:szCs w:val="24"/>
        </w:rPr>
        <w:t>, p:</w:t>
      </w:r>
      <w:r w:rsidRPr="00F40DD1">
        <w:rPr>
          <w:rFonts w:ascii="Arial" w:hAnsi="Arial" w:cs="Arial"/>
          <w:color w:val="000000"/>
          <w:sz w:val="24"/>
          <w:szCs w:val="24"/>
        </w:rPr>
        <w:t>64</w:t>
      </w:r>
      <w:r>
        <w:rPr>
          <w:rFonts w:ascii="Arial" w:hAnsi="Arial" w:cs="Arial"/>
          <w:color w:val="000000"/>
          <w:sz w:val="24"/>
          <w:szCs w:val="24"/>
        </w:rPr>
        <w:t>)</w:t>
      </w:r>
    </w:p>
    <w:p w14:paraId="16574BE0" w14:textId="77777777" w:rsidR="00297A3C" w:rsidRDefault="00297A3C" w:rsidP="00297A3C">
      <w:pPr>
        <w:tabs>
          <w:tab w:val="left" w:pos="142"/>
          <w:tab w:val="left" w:pos="284"/>
        </w:tabs>
        <w:autoSpaceDE w:val="0"/>
        <w:autoSpaceDN w:val="0"/>
        <w:adjustRightInd w:val="0"/>
        <w:spacing w:after="120" w:line="360" w:lineRule="auto"/>
        <w:ind w:right="45"/>
        <w:jc w:val="both"/>
        <w:rPr>
          <w:rFonts w:ascii="Arial" w:hAnsi="Arial" w:cs="Arial"/>
          <w:color w:val="000000"/>
          <w:sz w:val="24"/>
          <w:szCs w:val="24"/>
        </w:rPr>
      </w:pPr>
      <w:r>
        <w:rPr>
          <w:rFonts w:ascii="Arial" w:hAnsi="Arial" w:cs="Arial"/>
          <w:color w:val="000000"/>
          <w:sz w:val="24"/>
          <w:szCs w:val="24"/>
        </w:rPr>
        <w:t>El marco normativo</w:t>
      </w:r>
      <w:r w:rsidRPr="00FD0FCC">
        <w:rPr>
          <w:rFonts w:ascii="Arial" w:hAnsi="Arial" w:cs="Arial"/>
          <w:color w:val="000000"/>
          <w:sz w:val="24"/>
          <w:szCs w:val="24"/>
        </w:rPr>
        <w:t xml:space="preserve"> </w:t>
      </w:r>
      <w:r>
        <w:rPr>
          <w:rFonts w:ascii="Arial" w:hAnsi="Arial" w:cs="Arial"/>
          <w:color w:val="000000"/>
          <w:sz w:val="24"/>
          <w:szCs w:val="24"/>
        </w:rPr>
        <w:t>del planteamiento, es</w:t>
      </w:r>
      <w:r w:rsidRPr="00FD0FCC">
        <w:rPr>
          <w:rFonts w:ascii="Arial" w:hAnsi="Arial" w:cs="Arial"/>
          <w:color w:val="000000"/>
          <w:sz w:val="24"/>
          <w:szCs w:val="24"/>
        </w:rPr>
        <w:t xml:space="preserve"> la Constitución de la República Bolivariana de Venezuela</w:t>
      </w:r>
      <w:r>
        <w:rPr>
          <w:rFonts w:ascii="Arial" w:hAnsi="Arial" w:cs="Arial"/>
          <w:color w:val="000000"/>
          <w:sz w:val="24"/>
          <w:szCs w:val="24"/>
        </w:rPr>
        <w:t xml:space="preserve"> y</w:t>
      </w:r>
      <w:r w:rsidRPr="00FD0FCC">
        <w:rPr>
          <w:rFonts w:ascii="Arial" w:hAnsi="Arial" w:cs="Arial"/>
          <w:color w:val="000000"/>
          <w:sz w:val="24"/>
          <w:szCs w:val="24"/>
        </w:rPr>
        <w:t xml:space="preserve"> la Ley del Plan de la Patria </w:t>
      </w:r>
      <w:r>
        <w:rPr>
          <w:rFonts w:ascii="Arial" w:hAnsi="Arial" w:cs="Arial"/>
          <w:color w:val="000000"/>
          <w:sz w:val="24"/>
          <w:szCs w:val="24"/>
        </w:rPr>
        <w:t>2019-2025,</w:t>
      </w:r>
      <w:r w:rsidRPr="003B09D0">
        <w:rPr>
          <w:rFonts w:ascii="Arial" w:hAnsi="Arial" w:cs="Arial"/>
          <w:color w:val="000000"/>
          <w:sz w:val="24"/>
          <w:szCs w:val="24"/>
        </w:rPr>
        <w:t xml:space="preserve"> </w:t>
      </w:r>
      <w:r>
        <w:rPr>
          <w:rFonts w:ascii="Arial" w:hAnsi="Arial" w:cs="Arial"/>
          <w:color w:val="000000"/>
          <w:sz w:val="24"/>
          <w:szCs w:val="24"/>
        </w:rPr>
        <w:t xml:space="preserve">instrumentos jurídicos que soportan la respuesta a </w:t>
      </w:r>
      <w:r w:rsidRPr="00FD0FCC">
        <w:rPr>
          <w:rFonts w:ascii="Arial" w:hAnsi="Arial" w:cs="Arial"/>
          <w:color w:val="000000"/>
          <w:sz w:val="24"/>
          <w:szCs w:val="24"/>
        </w:rPr>
        <w:t>la d</w:t>
      </w:r>
      <w:r>
        <w:rPr>
          <w:rFonts w:ascii="Arial" w:hAnsi="Arial" w:cs="Arial"/>
          <w:color w:val="000000"/>
          <w:sz w:val="24"/>
          <w:szCs w:val="24"/>
        </w:rPr>
        <w:t xml:space="preserve">emanda de cambios estructurales para mejorar las condiciones de salud de la población por una alimentación adecuada, en consonancia con la Política Pública de Alimentación 4S, Sana, Segura, Sabrosa y Soberana que lleva a cabo el Instituto Nacional de Nutrición </w:t>
      </w:r>
      <w:r w:rsidRPr="00FD0FCC">
        <w:rPr>
          <w:rFonts w:ascii="Arial" w:hAnsi="Arial" w:cs="Arial"/>
          <w:color w:val="000000"/>
          <w:sz w:val="24"/>
          <w:szCs w:val="24"/>
        </w:rPr>
        <w:t>(</w:t>
      </w:r>
      <w:r>
        <w:rPr>
          <w:rFonts w:ascii="Arial" w:hAnsi="Arial" w:cs="Arial"/>
          <w:color w:val="000000"/>
          <w:sz w:val="24"/>
          <w:szCs w:val="24"/>
        </w:rPr>
        <w:t>INNN</w:t>
      </w:r>
      <w:r w:rsidRPr="00FD0FCC">
        <w:rPr>
          <w:rFonts w:ascii="Arial" w:hAnsi="Arial" w:cs="Arial"/>
          <w:color w:val="000000"/>
          <w:sz w:val="24"/>
          <w:szCs w:val="24"/>
        </w:rPr>
        <w:t>)</w:t>
      </w:r>
      <w:r>
        <w:rPr>
          <w:rFonts w:ascii="Arial" w:hAnsi="Arial" w:cs="Arial"/>
          <w:color w:val="000000"/>
          <w:sz w:val="24"/>
          <w:szCs w:val="24"/>
        </w:rPr>
        <w:t>.</w:t>
      </w:r>
    </w:p>
    <w:p w14:paraId="2E06A0C6" w14:textId="77777777" w:rsidR="00297A3C" w:rsidRPr="00821EB8" w:rsidRDefault="00297A3C" w:rsidP="00297A3C">
      <w:pPr>
        <w:tabs>
          <w:tab w:val="left" w:pos="142"/>
          <w:tab w:val="left" w:pos="284"/>
        </w:tabs>
        <w:autoSpaceDE w:val="0"/>
        <w:autoSpaceDN w:val="0"/>
        <w:adjustRightInd w:val="0"/>
        <w:spacing w:after="120" w:line="360" w:lineRule="auto"/>
        <w:ind w:right="45"/>
        <w:jc w:val="both"/>
        <w:rPr>
          <w:rFonts w:ascii="Arial" w:hAnsi="Arial" w:cs="Arial"/>
          <w:color w:val="000000"/>
          <w:sz w:val="24"/>
          <w:szCs w:val="24"/>
        </w:rPr>
      </w:pPr>
      <w:r w:rsidRPr="00821EB8">
        <w:rPr>
          <w:rFonts w:ascii="Arial" w:hAnsi="Arial" w:cs="Arial"/>
          <w:color w:val="000000"/>
          <w:sz w:val="24"/>
          <w:szCs w:val="24"/>
        </w:rPr>
        <w:t>Complementariamente se ajusta a lo contemplado en leyes como la Ley Orgánica de Seguridad y Soberanía Agroalimentaria; la Ley de Salud Agrícola Integral</w:t>
      </w:r>
      <w:r>
        <w:rPr>
          <w:rFonts w:ascii="Arial" w:hAnsi="Arial" w:cs="Arial"/>
          <w:color w:val="000000"/>
          <w:sz w:val="24"/>
          <w:szCs w:val="24"/>
        </w:rPr>
        <w:t xml:space="preserve"> (2008)</w:t>
      </w:r>
      <w:r w:rsidRPr="00821EB8">
        <w:rPr>
          <w:rFonts w:ascii="Arial" w:hAnsi="Arial" w:cs="Arial"/>
          <w:color w:val="000000"/>
          <w:sz w:val="24"/>
          <w:szCs w:val="24"/>
        </w:rPr>
        <w:t>; y la Ley de Tierras y Desarrollo Agrario</w:t>
      </w:r>
      <w:r>
        <w:rPr>
          <w:rFonts w:ascii="Arial" w:hAnsi="Arial" w:cs="Arial"/>
          <w:color w:val="000000"/>
          <w:sz w:val="24"/>
          <w:szCs w:val="24"/>
        </w:rPr>
        <w:t xml:space="preserve"> (2001)</w:t>
      </w:r>
      <w:r w:rsidRPr="00821EB8">
        <w:rPr>
          <w:rFonts w:ascii="Arial" w:hAnsi="Arial" w:cs="Arial"/>
          <w:color w:val="000000"/>
          <w:sz w:val="24"/>
          <w:szCs w:val="24"/>
        </w:rPr>
        <w:t>. Considerando cua</w:t>
      </w:r>
      <w:r>
        <w:rPr>
          <w:rFonts w:ascii="Arial" w:hAnsi="Arial" w:cs="Arial"/>
          <w:color w:val="000000"/>
          <w:sz w:val="24"/>
          <w:szCs w:val="24"/>
        </w:rPr>
        <w:t>tro núcleos temáticos</w:t>
      </w:r>
      <w:r w:rsidRPr="00821EB8">
        <w:rPr>
          <w:rFonts w:ascii="Arial" w:hAnsi="Arial" w:cs="Arial"/>
          <w:color w:val="000000"/>
          <w:sz w:val="24"/>
          <w:szCs w:val="24"/>
        </w:rPr>
        <w:t>:</w:t>
      </w:r>
    </w:p>
    <w:p w14:paraId="4F52A1F2" w14:textId="77777777" w:rsidR="00297A3C" w:rsidRPr="00821EB8" w:rsidRDefault="00297A3C" w:rsidP="00297A3C">
      <w:pPr>
        <w:numPr>
          <w:ilvl w:val="3"/>
          <w:numId w:val="1"/>
        </w:numPr>
        <w:tabs>
          <w:tab w:val="left" w:pos="142"/>
          <w:tab w:val="left" w:pos="284"/>
        </w:tabs>
        <w:autoSpaceDE w:val="0"/>
        <w:autoSpaceDN w:val="0"/>
        <w:adjustRightInd w:val="0"/>
        <w:spacing w:after="120" w:line="360" w:lineRule="auto"/>
        <w:ind w:left="284" w:right="45" w:hanging="284"/>
        <w:jc w:val="both"/>
        <w:rPr>
          <w:rFonts w:ascii="Arial" w:hAnsi="Arial" w:cs="Arial"/>
          <w:color w:val="000000"/>
          <w:sz w:val="24"/>
          <w:szCs w:val="24"/>
        </w:rPr>
      </w:pPr>
      <w:r w:rsidRPr="00821EB8">
        <w:rPr>
          <w:rFonts w:ascii="Arial" w:hAnsi="Arial" w:cs="Arial"/>
          <w:color w:val="000000"/>
          <w:sz w:val="24"/>
          <w:szCs w:val="24"/>
        </w:rPr>
        <w:t>Agroecología: Comprendida como la alternativa más co</w:t>
      </w:r>
      <w:r>
        <w:rPr>
          <w:rFonts w:ascii="Arial" w:hAnsi="Arial" w:cs="Arial"/>
          <w:color w:val="000000"/>
          <w:sz w:val="24"/>
          <w:szCs w:val="24"/>
        </w:rPr>
        <w:t>mpleta</w:t>
      </w:r>
      <w:r w:rsidRPr="00821EB8">
        <w:rPr>
          <w:rFonts w:ascii="Arial" w:hAnsi="Arial" w:cs="Arial"/>
          <w:color w:val="000000"/>
          <w:sz w:val="24"/>
          <w:szCs w:val="24"/>
        </w:rPr>
        <w:t xml:space="preserve"> para superar el problema de la sostenibilidad en el ámbito agrícola venezolano.</w:t>
      </w:r>
    </w:p>
    <w:p w14:paraId="301BAED6" w14:textId="77777777" w:rsidR="00297A3C" w:rsidRPr="00821EB8" w:rsidRDefault="00297A3C" w:rsidP="00297A3C">
      <w:pPr>
        <w:numPr>
          <w:ilvl w:val="3"/>
          <w:numId w:val="1"/>
        </w:numPr>
        <w:tabs>
          <w:tab w:val="left" w:pos="142"/>
          <w:tab w:val="left" w:pos="284"/>
        </w:tabs>
        <w:autoSpaceDE w:val="0"/>
        <w:autoSpaceDN w:val="0"/>
        <w:adjustRightInd w:val="0"/>
        <w:spacing w:after="120" w:line="360" w:lineRule="auto"/>
        <w:ind w:left="284" w:right="45" w:hanging="284"/>
        <w:jc w:val="both"/>
        <w:rPr>
          <w:rFonts w:ascii="Arial" w:hAnsi="Arial" w:cs="Arial"/>
          <w:color w:val="000000"/>
          <w:sz w:val="24"/>
          <w:szCs w:val="24"/>
        </w:rPr>
      </w:pPr>
      <w:r w:rsidRPr="00821EB8">
        <w:rPr>
          <w:rFonts w:ascii="Arial" w:hAnsi="Arial" w:cs="Arial"/>
          <w:color w:val="000000"/>
          <w:sz w:val="24"/>
          <w:szCs w:val="24"/>
        </w:rPr>
        <w:t>Transición Agroecológica: Adecuación de sistemas agrícolas del modelo convencional al modelo agroecológico.</w:t>
      </w:r>
    </w:p>
    <w:p w14:paraId="310F0D21" w14:textId="77777777" w:rsidR="00297A3C" w:rsidRPr="00821EB8" w:rsidRDefault="00297A3C" w:rsidP="00297A3C">
      <w:pPr>
        <w:numPr>
          <w:ilvl w:val="3"/>
          <w:numId w:val="1"/>
        </w:numPr>
        <w:tabs>
          <w:tab w:val="left" w:pos="142"/>
          <w:tab w:val="left" w:pos="284"/>
        </w:tabs>
        <w:autoSpaceDE w:val="0"/>
        <w:autoSpaceDN w:val="0"/>
        <w:adjustRightInd w:val="0"/>
        <w:spacing w:after="120" w:line="360" w:lineRule="auto"/>
        <w:ind w:left="284" w:right="45" w:hanging="284"/>
        <w:jc w:val="both"/>
        <w:rPr>
          <w:rFonts w:ascii="Arial" w:hAnsi="Arial" w:cs="Arial"/>
          <w:color w:val="000000"/>
          <w:sz w:val="24"/>
          <w:szCs w:val="24"/>
        </w:rPr>
      </w:pPr>
      <w:r w:rsidRPr="00821EB8">
        <w:rPr>
          <w:rFonts w:ascii="Arial" w:hAnsi="Arial" w:cs="Arial"/>
          <w:color w:val="000000"/>
          <w:sz w:val="24"/>
          <w:szCs w:val="24"/>
        </w:rPr>
        <w:t xml:space="preserve">Valoración de la cultura alimentaria originaria como parte fundamental del sistema de aprendizaje agroecológico </w:t>
      </w:r>
      <w:proofErr w:type="spellStart"/>
      <w:r w:rsidRPr="00821EB8">
        <w:rPr>
          <w:rFonts w:ascii="Arial" w:hAnsi="Arial" w:cs="Arial"/>
          <w:color w:val="000000"/>
          <w:sz w:val="24"/>
          <w:szCs w:val="24"/>
        </w:rPr>
        <w:t>Biosaludable</w:t>
      </w:r>
      <w:proofErr w:type="spellEnd"/>
      <w:r w:rsidRPr="00821EB8">
        <w:rPr>
          <w:rFonts w:ascii="Arial" w:hAnsi="Arial" w:cs="Arial"/>
          <w:color w:val="000000"/>
          <w:sz w:val="24"/>
          <w:szCs w:val="24"/>
        </w:rPr>
        <w:t>.</w:t>
      </w:r>
    </w:p>
    <w:p w14:paraId="2977661C" w14:textId="77777777" w:rsidR="00297A3C" w:rsidRDefault="00297A3C" w:rsidP="00297A3C">
      <w:pPr>
        <w:numPr>
          <w:ilvl w:val="3"/>
          <w:numId w:val="1"/>
        </w:numPr>
        <w:tabs>
          <w:tab w:val="left" w:pos="142"/>
          <w:tab w:val="left" w:pos="284"/>
        </w:tabs>
        <w:autoSpaceDE w:val="0"/>
        <w:autoSpaceDN w:val="0"/>
        <w:adjustRightInd w:val="0"/>
        <w:spacing w:after="0" w:line="360" w:lineRule="auto"/>
        <w:ind w:left="284" w:right="45" w:hanging="284"/>
        <w:jc w:val="both"/>
        <w:rPr>
          <w:rFonts w:ascii="Arial" w:hAnsi="Arial" w:cs="Arial"/>
          <w:color w:val="000000"/>
          <w:sz w:val="24"/>
          <w:szCs w:val="24"/>
        </w:rPr>
      </w:pPr>
      <w:r w:rsidRPr="00821EB8">
        <w:rPr>
          <w:rFonts w:ascii="Arial" w:hAnsi="Arial" w:cs="Arial"/>
          <w:color w:val="000000"/>
          <w:sz w:val="24"/>
          <w:szCs w:val="24"/>
        </w:rPr>
        <w:t xml:space="preserve">Indagación en la sostenibilidad agrícola: </w:t>
      </w:r>
      <w:r>
        <w:rPr>
          <w:rFonts w:ascii="Arial" w:hAnsi="Arial" w:cs="Arial"/>
          <w:color w:val="000000"/>
          <w:sz w:val="24"/>
          <w:szCs w:val="24"/>
        </w:rPr>
        <w:t xml:space="preserve">sistematización de experiencias </w:t>
      </w:r>
      <w:r w:rsidRPr="00821EB8">
        <w:rPr>
          <w:rFonts w:ascii="Arial" w:hAnsi="Arial" w:cs="Arial"/>
          <w:color w:val="000000"/>
          <w:sz w:val="24"/>
          <w:szCs w:val="24"/>
        </w:rPr>
        <w:t>agroecológic</w:t>
      </w:r>
      <w:r>
        <w:rPr>
          <w:rFonts w:ascii="Arial" w:hAnsi="Arial" w:cs="Arial"/>
          <w:color w:val="000000"/>
          <w:sz w:val="24"/>
          <w:szCs w:val="24"/>
        </w:rPr>
        <w:t>a</w:t>
      </w:r>
      <w:r w:rsidRPr="00821EB8">
        <w:rPr>
          <w:rFonts w:ascii="Arial" w:hAnsi="Arial" w:cs="Arial"/>
          <w:color w:val="000000"/>
          <w:sz w:val="24"/>
          <w:szCs w:val="24"/>
        </w:rPr>
        <w:t>s comunitari</w:t>
      </w:r>
      <w:r>
        <w:rPr>
          <w:rFonts w:ascii="Arial" w:hAnsi="Arial" w:cs="Arial"/>
          <w:color w:val="000000"/>
          <w:sz w:val="24"/>
          <w:szCs w:val="24"/>
        </w:rPr>
        <w:t>a</w:t>
      </w:r>
      <w:r w:rsidRPr="00821EB8">
        <w:rPr>
          <w:rFonts w:ascii="Arial" w:hAnsi="Arial" w:cs="Arial"/>
          <w:color w:val="000000"/>
          <w:sz w:val="24"/>
          <w:szCs w:val="24"/>
        </w:rPr>
        <w:t>s.</w:t>
      </w:r>
    </w:p>
    <w:p w14:paraId="6494FFB6" w14:textId="77777777" w:rsidR="00297A3C" w:rsidRPr="00DC4309" w:rsidRDefault="00297A3C" w:rsidP="00297A3C">
      <w:pPr>
        <w:tabs>
          <w:tab w:val="left" w:pos="142"/>
          <w:tab w:val="left" w:pos="284"/>
        </w:tabs>
        <w:autoSpaceDE w:val="0"/>
        <w:autoSpaceDN w:val="0"/>
        <w:adjustRightInd w:val="0"/>
        <w:spacing w:after="0" w:line="360" w:lineRule="auto"/>
        <w:ind w:right="45"/>
        <w:jc w:val="both"/>
        <w:rPr>
          <w:rFonts w:ascii="Arial" w:hAnsi="Arial" w:cs="Arial"/>
          <w:color w:val="000000"/>
          <w:sz w:val="24"/>
          <w:szCs w:val="24"/>
        </w:rPr>
      </w:pPr>
      <w:r>
        <w:rPr>
          <w:rFonts w:ascii="Arial" w:hAnsi="Arial" w:cs="Arial"/>
          <w:color w:val="000000"/>
          <w:sz w:val="24"/>
          <w:szCs w:val="24"/>
        </w:rPr>
        <w:t>Mantiene los siguientes e</w:t>
      </w:r>
      <w:r w:rsidRPr="00DC4309">
        <w:rPr>
          <w:rFonts w:ascii="Arial" w:hAnsi="Arial" w:cs="Arial"/>
          <w:color w:val="000000"/>
          <w:sz w:val="24"/>
          <w:szCs w:val="24"/>
        </w:rPr>
        <w:t>jes transversales</w:t>
      </w:r>
      <w:r>
        <w:rPr>
          <w:rFonts w:ascii="Arial" w:hAnsi="Arial" w:cs="Arial"/>
          <w:color w:val="000000"/>
          <w:sz w:val="24"/>
          <w:szCs w:val="24"/>
        </w:rPr>
        <w:t>:</w:t>
      </w:r>
    </w:p>
    <w:p w14:paraId="4322C428" w14:textId="77777777" w:rsidR="00297A3C" w:rsidRPr="00DC4309" w:rsidRDefault="00297A3C" w:rsidP="00297A3C">
      <w:pPr>
        <w:numPr>
          <w:ilvl w:val="0"/>
          <w:numId w:val="9"/>
        </w:numPr>
        <w:tabs>
          <w:tab w:val="left" w:pos="142"/>
          <w:tab w:val="left" w:pos="284"/>
        </w:tabs>
        <w:autoSpaceDE w:val="0"/>
        <w:autoSpaceDN w:val="0"/>
        <w:adjustRightInd w:val="0"/>
        <w:spacing w:after="0" w:line="360" w:lineRule="auto"/>
        <w:ind w:left="426" w:right="45" w:hanging="426"/>
        <w:jc w:val="both"/>
        <w:rPr>
          <w:rFonts w:ascii="Arial" w:hAnsi="Arial" w:cs="Arial"/>
          <w:color w:val="000000"/>
          <w:sz w:val="24"/>
          <w:szCs w:val="24"/>
        </w:rPr>
      </w:pPr>
      <w:r w:rsidRPr="00DC4309">
        <w:rPr>
          <w:rFonts w:ascii="Arial" w:hAnsi="Arial" w:cs="Arial"/>
          <w:color w:val="000000"/>
          <w:sz w:val="24"/>
          <w:szCs w:val="24"/>
        </w:rPr>
        <w:t>Políticas de Seguridad y Soberanía alimentarias</w:t>
      </w:r>
      <w:r>
        <w:rPr>
          <w:rFonts w:ascii="Arial" w:hAnsi="Arial" w:cs="Arial"/>
          <w:color w:val="000000"/>
          <w:sz w:val="24"/>
          <w:szCs w:val="24"/>
        </w:rPr>
        <w:t xml:space="preserve"> del Estado venezolano</w:t>
      </w:r>
      <w:r w:rsidRPr="00DC4309">
        <w:rPr>
          <w:rFonts w:ascii="Arial" w:hAnsi="Arial" w:cs="Arial"/>
          <w:color w:val="000000"/>
          <w:sz w:val="24"/>
          <w:szCs w:val="24"/>
        </w:rPr>
        <w:t>.</w:t>
      </w:r>
    </w:p>
    <w:p w14:paraId="27CC009C" w14:textId="77777777" w:rsidR="00297A3C" w:rsidRPr="00DC4309" w:rsidRDefault="00297A3C" w:rsidP="00297A3C">
      <w:pPr>
        <w:numPr>
          <w:ilvl w:val="0"/>
          <w:numId w:val="9"/>
        </w:numPr>
        <w:tabs>
          <w:tab w:val="left" w:pos="142"/>
          <w:tab w:val="left" w:pos="284"/>
        </w:tabs>
        <w:autoSpaceDE w:val="0"/>
        <w:autoSpaceDN w:val="0"/>
        <w:adjustRightInd w:val="0"/>
        <w:spacing w:after="0" w:line="360" w:lineRule="auto"/>
        <w:ind w:left="426" w:right="45" w:hanging="426"/>
        <w:jc w:val="both"/>
        <w:rPr>
          <w:rFonts w:ascii="Arial" w:hAnsi="Arial" w:cs="Arial"/>
          <w:color w:val="000000"/>
          <w:sz w:val="24"/>
          <w:szCs w:val="24"/>
        </w:rPr>
      </w:pPr>
      <w:r w:rsidRPr="00DC4309">
        <w:rPr>
          <w:rFonts w:ascii="Arial" w:hAnsi="Arial" w:cs="Arial"/>
          <w:color w:val="000000"/>
          <w:sz w:val="24"/>
          <w:szCs w:val="24"/>
        </w:rPr>
        <w:t>Sostenibilidad</w:t>
      </w:r>
      <w:r>
        <w:rPr>
          <w:rFonts w:ascii="Arial" w:hAnsi="Arial" w:cs="Arial"/>
          <w:color w:val="000000"/>
          <w:sz w:val="24"/>
          <w:szCs w:val="24"/>
        </w:rPr>
        <w:t xml:space="preserve"> del agroecosistema</w:t>
      </w:r>
      <w:r w:rsidRPr="00DC4309">
        <w:rPr>
          <w:rFonts w:ascii="Arial" w:hAnsi="Arial" w:cs="Arial"/>
          <w:color w:val="000000"/>
          <w:sz w:val="24"/>
          <w:szCs w:val="24"/>
        </w:rPr>
        <w:t>.</w:t>
      </w:r>
    </w:p>
    <w:p w14:paraId="58401E7D" w14:textId="77777777" w:rsidR="00297A3C" w:rsidRDefault="00297A3C" w:rsidP="00297A3C">
      <w:pPr>
        <w:numPr>
          <w:ilvl w:val="0"/>
          <w:numId w:val="9"/>
        </w:numPr>
        <w:tabs>
          <w:tab w:val="left" w:pos="142"/>
          <w:tab w:val="left" w:pos="284"/>
        </w:tabs>
        <w:autoSpaceDE w:val="0"/>
        <w:autoSpaceDN w:val="0"/>
        <w:adjustRightInd w:val="0"/>
        <w:spacing w:after="0" w:line="360" w:lineRule="auto"/>
        <w:ind w:left="426" w:right="45" w:hanging="426"/>
        <w:jc w:val="both"/>
        <w:rPr>
          <w:rFonts w:ascii="Arial" w:hAnsi="Arial" w:cs="Arial"/>
          <w:color w:val="000000"/>
          <w:sz w:val="24"/>
          <w:szCs w:val="24"/>
        </w:rPr>
      </w:pPr>
      <w:r>
        <w:rPr>
          <w:rFonts w:ascii="Arial" w:hAnsi="Arial" w:cs="Arial"/>
          <w:color w:val="000000"/>
          <w:sz w:val="24"/>
          <w:szCs w:val="24"/>
        </w:rPr>
        <w:t>Ecosocialismo</w:t>
      </w:r>
      <w:r w:rsidRPr="00DC4309">
        <w:rPr>
          <w:rFonts w:ascii="Arial" w:hAnsi="Arial" w:cs="Arial"/>
          <w:color w:val="000000"/>
          <w:sz w:val="24"/>
          <w:szCs w:val="24"/>
        </w:rPr>
        <w:t xml:space="preserve"> y alimentación.</w:t>
      </w:r>
    </w:p>
    <w:p w14:paraId="2EDE75A2" w14:textId="77777777" w:rsidR="00297A3C" w:rsidRPr="005F0704" w:rsidRDefault="00297A3C" w:rsidP="00297A3C">
      <w:pPr>
        <w:numPr>
          <w:ilvl w:val="0"/>
          <w:numId w:val="3"/>
        </w:numPr>
        <w:tabs>
          <w:tab w:val="left" w:pos="142"/>
          <w:tab w:val="left" w:pos="426"/>
        </w:tabs>
        <w:autoSpaceDE w:val="0"/>
        <w:autoSpaceDN w:val="0"/>
        <w:adjustRightInd w:val="0"/>
        <w:spacing w:after="0" w:line="360" w:lineRule="auto"/>
        <w:ind w:left="567" w:right="45" w:hanging="283"/>
        <w:rPr>
          <w:rFonts w:ascii="Arial" w:hAnsi="Arial" w:cs="Arial"/>
          <w:b/>
          <w:sz w:val="24"/>
          <w:szCs w:val="24"/>
        </w:rPr>
      </w:pPr>
      <w:r w:rsidRPr="005F0704">
        <w:rPr>
          <w:rFonts w:ascii="Arial" w:hAnsi="Arial" w:cs="Arial"/>
          <w:b/>
          <w:sz w:val="24"/>
          <w:szCs w:val="24"/>
        </w:rPr>
        <w:t>Objetivos:</w:t>
      </w:r>
    </w:p>
    <w:p w14:paraId="275381A0" w14:textId="77777777" w:rsidR="00297A3C" w:rsidRDefault="00297A3C" w:rsidP="00297A3C">
      <w:pPr>
        <w:tabs>
          <w:tab w:val="left" w:pos="142"/>
          <w:tab w:val="left" w:pos="3840"/>
        </w:tabs>
        <w:autoSpaceDE w:val="0"/>
        <w:autoSpaceDN w:val="0"/>
        <w:adjustRightInd w:val="0"/>
        <w:spacing w:after="120" w:line="360" w:lineRule="auto"/>
        <w:ind w:right="45"/>
        <w:jc w:val="both"/>
        <w:rPr>
          <w:rFonts w:ascii="Arial" w:hAnsi="Arial" w:cs="Arial"/>
          <w:b/>
          <w:color w:val="000000"/>
          <w:sz w:val="24"/>
          <w:szCs w:val="24"/>
        </w:rPr>
      </w:pPr>
      <w:r>
        <w:rPr>
          <w:rFonts w:ascii="Arial" w:hAnsi="Arial" w:cs="Arial"/>
          <w:b/>
          <w:color w:val="000000"/>
          <w:sz w:val="24"/>
          <w:szCs w:val="24"/>
        </w:rPr>
        <w:t xml:space="preserve">Objetivo general: </w:t>
      </w:r>
    </w:p>
    <w:p w14:paraId="49A08C53" w14:textId="77777777" w:rsidR="00297A3C" w:rsidRDefault="00297A3C" w:rsidP="00297A3C">
      <w:pPr>
        <w:tabs>
          <w:tab w:val="left" w:pos="142"/>
          <w:tab w:val="left" w:pos="3840"/>
        </w:tabs>
        <w:autoSpaceDE w:val="0"/>
        <w:autoSpaceDN w:val="0"/>
        <w:adjustRightInd w:val="0"/>
        <w:spacing w:after="120" w:line="360" w:lineRule="auto"/>
        <w:ind w:right="45"/>
        <w:jc w:val="both"/>
        <w:rPr>
          <w:rFonts w:ascii="Arial" w:hAnsi="Arial" w:cs="Arial"/>
          <w:color w:val="000000"/>
          <w:sz w:val="24"/>
          <w:szCs w:val="24"/>
        </w:rPr>
      </w:pPr>
      <w:r>
        <w:rPr>
          <w:rFonts w:ascii="Arial" w:hAnsi="Arial" w:cs="Arial"/>
          <w:color w:val="000000"/>
          <w:sz w:val="24"/>
          <w:szCs w:val="24"/>
        </w:rPr>
        <w:t>Diseñar</w:t>
      </w:r>
      <w:r w:rsidRPr="00273AFF">
        <w:rPr>
          <w:rFonts w:ascii="Arial" w:hAnsi="Arial" w:cs="Arial"/>
          <w:color w:val="000000"/>
          <w:sz w:val="24"/>
          <w:szCs w:val="24"/>
        </w:rPr>
        <w:t xml:space="preserve"> un </w:t>
      </w:r>
      <w:r>
        <w:rPr>
          <w:rFonts w:ascii="Arial" w:hAnsi="Arial" w:cs="Arial"/>
          <w:color w:val="000000"/>
          <w:sz w:val="24"/>
          <w:szCs w:val="24"/>
        </w:rPr>
        <w:t>Programa de</w:t>
      </w:r>
      <w:r w:rsidRPr="00273AFF">
        <w:rPr>
          <w:rFonts w:ascii="Arial" w:hAnsi="Arial" w:cs="Arial"/>
          <w:color w:val="000000"/>
          <w:sz w:val="24"/>
          <w:szCs w:val="24"/>
        </w:rPr>
        <w:t xml:space="preserve"> </w:t>
      </w:r>
      <w:r>
        <w:rPr>
          <w:rFonts w:ascii="Arial" w:hAnsi="Arial" w:cs="Arial"/>
          <w:color w:val="000000"/>
          <w:sz w:val="24"/>
          <w:szCs w:val="24"/>
        </w:rPr>
        <w:t xml:space="preserve">Formación </w:t>
      </w:r>
      <w:r w:rsidRPr="00273AFF">
        <w:rPr>
          <w:rFonts w:ascii="Arial" w:hAnsi="Arial" w:cs="Arial"/>
          <w:color w:val="000000"/>
          <w:sz w:val="24"/>
          <w:szCs w:val="24"/>
        </w:rPr>
        <w:t>en Agroecología al rescate de la Cultura Alimentaria Venezolana</w:t>
      </w:r>
      <w:r>
        <w:rPr>
          <w:rFonts w:ascii="Arial" w:hAnsi="Arial" w:cs="Arial"/>
          <w:color w:val="000000"/>
          <w:sz w:val="24"/>
          <w:szCs w:val="24"/>
        </w:rPr>
        <w:t>.</w:t>
      </w:r>
    </w:p>
    <w:p w14:paraId="2F3424A5" w14:textId="77777777" w:rsidR="00297A3C" w:rsidRDefault="00297A3C" w:rsidP="00297A3C">
      <w:pPr>
        <w:tabs>
          <w:tab w:val="left" w:pos="142"/>
          <w:tab w:val="left" w:pos="3840"/>
        </w:tabs>
        <w:autoSpaceDE w:val="0"/>
        <w:autoSpaceDN w:val="0"/>
        <w:adjustRightInd w:val="0"/>
        <w:spacing w:after="120" w:line="360" w:lineRule="auto"/>
        <w:ind w:right="45"/>
        <w:jc w:val="both"/>
        <w:rPr>
          <w:rFonts w:ascii="Arial" w:hAnsi="Arial" w:cs="Arial"/>
          <w:color w:val="000000"/>
          <w:sz w:val="24"/>
          <w:szCs w:val="24"/>
        </w:rPr>
      </w:pPr>
    </w:p>
    <w:p w14:paraId="7E6E9545" w14:textId="77777777" w:rsidR="00297A3C" w:rsidRPr="00273AFF" w:rsidRDefault="00297A3C" w:rsidP="00297A3C">
      <w:pPr>
        <w:tabs>
          <w:tab w:val="left" w:pos="142"/>
          <w:tab w:val="left" w:pos="3840"/>
        </w:tabs>
        <w:autoSpaceDE w:val="0"/>
        <w:autoSpaceDN w:val="0"/>
        <w:adjustRightInd w:val="0"/>
        <w:spacing w:after="120" w:line="360" w:lineRule="auto"/>
        <w:ind w:right="45"/>
        <w:jc w:val="both"/>
        <w:rPr>
          <w:rFonts w:ascii="Arial" w:hAnsi="Arial" w:cs="Arial"/>
          <w:color w:val="000000"/>
          <w:sz w:val="24"/>
          <w:szCs w:val="24"/>
        </w:rPr>
      </w:pPr>
    </w:p>
    <w:p w14:paraId="73617545" w14:textId="77777777" w:rsidR="00297A3C" w:rsidRPr="00FE4218" w:rsidRDefault="00297A3C" w:rsidP="00297A3C">
      <w:pPr>
        <w:tabs>
          <w:tab w:val="left" w:pos="142"/>
          <w:tab w:val="left" w:pos="3840"/>
        </w:tabs>
        <w:autoSpaceDE w:val="0"/>
        <w:autoSpaceDN w:val="0"/>
        <w:adjustRightInd w:val="0"/>
        <w:spacing w:after="0" w:line="360" w:lineRule="auto"/>
        <w:ind w:right="45"/>
        <w:jc w:val="both"/>
        <w:rPr>
          <w:rFonts w:ascii="Arial" w:hAnsi="Arial" w:cs="Arial"/>
          <w:b/>
          <w:color w:val="000000"/>
          <w:sz w:val="24"/>
          <w:szCs w:val="24"/>
        </w:rPr>
      </w:pPr>
      <w:r w:rsidRPr="00FE4218">
        <w:rPr>
          <w:rFonts w:ascii="Arial" w:hAnsi="Arial" w:cs="Arial"/>
          <w:b/>
          <w:color w:val="000000"/>
          <w:sz w:val="24"/>
          <w:szCs w:val="24"/>
        </w:rPr>
        <w:t xml:space="preserve">Objetivos específicos: </w:t>
      </w:r>
    </w:p>
    <w:p w14:paraId="7CDCC5FC" w14:textId="77777777" w:rsidR="00297A3C" w:rsidRDefault="00297A3C" w:rsidP="00297A3C">
      <w:pPr>
        <w:numPr>
          <w:ilvl w:val="0"/>
          <w:numId w:val="8"/>
        </w:numPr>
        <w:tabs>
          <w:tab w:val="left" w:pos="426"/>
        </w:tabs>
        <w:autoSpaceDE w:val="0"/>
        <w:autoSpaceDN w:val="0"/>
        <w:adjustRightInd w:val="0"/>
        <w:spacing w:after="0" w:line="360" w:lineRule="auto"/>
        <w:ind w:left="426" w:right="45"/>
        <w:jc w:val="both"/>
        <w:rPr>
          <w:rFonts w:ascii="Arial" w:hAnsi="Arial" w:cs="Arial"/>
          <w:color w:val="000000"/>
          <w:sz w:val="24"/>
          <w:szCs w:val="24"/>
        </w:rPr>
      </w:pPr>
      <w:r>
        <w:rPr>
          <w:rFonts w:ascii="Arial" w:hAnsi="Arial" w:cs="Arial"/>
          <w:color w:val="000000"/>
          <w:sz w:val="24"/>
          <w:szCs w:val="24"/>
        </w:rPr>
        <w:t>Establecer núcleos formativos agroecológicos con enfoque descolonizador de la cultura alimentaria.</w:t>
      </w:r>
    </w:p>
    <w:p w14:paraId="3CA4405F" w14:textId="77777777" w:rsidR="00297A3C" w:rsidRPr="006C013D" w:rsidRDefault="00297A3C" w:rsidP="00297A3C">
      <w:pPr>
        <w:numPr>
          <w:ilvl w:val="0"/>
          <w:numId w:val="8"/>
        </w:numPr>
        <w:tabs>
          <w:tab w:val="left" w:pos="426"/>
        </w:tabs>
        <w:autoSpaceDE w:val="0"/>
        <w:autoSpaceDN w:val="0"/>
        <w:adjustRightInd w:val="0"/>
        <w:spacing w:after="0" w:line="360" w:lineRule="auto"/>
        <w:ind w:left="426" w:right="45"/>
        <w:jc w:val="both"/>
        <w:rPr>
          <w:rFonts w:ascii="Arial" w:hAnsi="Arial" w:cs="Arial"/>
          <w:sz w:val="24"/>
          <w:szCs w:val="24"/>
        </w:rPr>
      </w:pPr>
      <w:r w:rsidRPr="006C013D">
        <w:rPr>
          <w:rFonts w:ascii="Arial" w:hAnsi="Arial" w:cs="Arial"/>
          <w:sz w:val="24"/>
          <w:szCs w:val="24"/>
        </w:rPr>
        <w:t>Sensibilizar so</w:t>
      </w:r>
      <w:r>
        <w:rPr>
          <w:rFonts w:ascii="Arial" w:hAnsi="Arial" w:cs="Arial"/>
          <w:sz w:val="24"/>
          <w:szCs w:val="24"/>
        </w:rPr>
        <w:t>bre la necesidad del cambio de</w:t>
      </w:r>
      <w:r w:rsidRPr="006C013D">
        <w:rPr>
          <w:rFonts w:ascii="Arial" w:hAnsi="Arial" w:cs="Arial"/>
          <w:sz w:val="24"/>
          <w:szCs w:val="24"/>
        </w:rPr>
        <w:t xml:space="preserve"> modelos de </w:t>
      </w:r>
      <w:proofErr w:type="spellStart"/>
      <w:r>
        <w:rPr>
          <w:rFonts w:ascii="Arial" w:hAnsi="Arial" w:cs="Arial"/>
          <w:sz w:val="24"/>
          <w:szCs w:val="24"/>
        </w:rPr>
        <w:t>agro</w:t>
      </w:r>
      <w:r w:rsidRPr="006C013D">
        <w:rPr>
          <w:rFonts w:ascii="Arial" w:hAnsi="Arial" w:cs="Arial"/>
          <w:sz w:val="24"/>
          <w:szCs w:val="24"/>
        </w:rPr>
        <w:t>productiv</w:t>
      </w:r>
      <w:r>
        <w:rPr>
          <w:rFonts w:ascii="Arial" w:hAnsi="Arial" w:cs="Arial"/>
          <w:sz w:val="24"/>
          <w:szCs w:val="24"/>
        </w:rPr>
        <w:t>os</w:t>
      </w:r>
      <w:proofErr w:type="spellEnd"/>
      <w:r w:rsidRPr="006C013D">
        <w:rPr>
          <w:rFonts w:ascii="Arial" w:hAnsi="Arial" w:cs="Arial"/>
          <w:sz w:val="24"/>
          <w:szCs w:val="24"/>
        </w:rPr>
        <w:t xml:space="preserve"> </w:t>
      </w:r>
      <w:r>
        <w:rPr>
          <w:rFonts w:ascii="Arial" w:hAnsi="Arial" w:cs="Arial"/>
          <w:sz w:val="24"/>
          <w:szCs w:val="24"/>
        </w:rPr>
        <w:t>extractivistas e impulsar la transición agroecológica en las comunidades receptoras</w:t>
      </w:r>
      <w:r w:rsidRPr="006C013D">
        <w:rPr>
          <w:rFonts w:ascii="Arial" w:hAnsi="Arial" w:cs="Arial"/>
          <w:sz w:val="24"/>
          <w:szCs w:val="24"/>
        </w:rPr>
        <w:t>.</w:t>
      </w:r>
    </w:p>
    <w:p w14:paraId="04463EAD" w14:textId="77777777" w:rsidR="00297A3C" w:rsidRDefault="00297A3C" w:rsidP="00297A3C">
      <w:pPr>
        <w:numPr>
          <w:ilvl w:val="0"/>
          <w:numId w:val="8"/>
        </w:numPr>
        <w:tabs>
          <w:tab w:val="left" w:pos="426"/>
        </w:tabs>
        <w:autoSpaceDE w:val="0"/>
        <w:autoSpaceDN w:val="0"/>
        <w:adjustRightInd w:val="0"/>
        <w:spacing w:after="0" w:line="360" w:lineRule="auto"/>
        <w:ind w:left="426" w:right="45"/>
        <w:jc w:val="both"/>
        <w:rPr>
          <w:rFonts w:ascii="Arial" w:hAnsi="Arial" w:cs="Arial"/>
          <w:color w:val="000000"/>
          <w:sz w:val="24"/>
          <w:szCs w:val="24"/>
        </w:rPr>
      </w:pPr>
      <w:r w:rsidRPr="00D72581">
        <w:rPr>
          <w:rFonts w:ascii="Arial" w:hAnsi="Arial" w:cs="Arial"/>
          <w:color w:val="000000"/>
          <w:sz w:val="24"/>
          <w:szCs w:val="24"/>
        </w:rPr>
        <w:t xml:space="preserve">Concientizar en agroecología a </w:t>
      </w:r>
      <w:r>
        <w:rPr>
          <w:rFonts w:ascii="Arial" w:hAnsi="Arial" w:cs="Arial"/>
          <w:color w:val="000000"/>
          <w:sz w:val="24"/>
          <w:szCs w:val="24"/>
        </w:rPr>
        <w:t>participantes del Programa de Formación</w:t>
      </w:r>
      <w:r w:rsidRPr="00273AFF">
        <w:rPr>
          <w:rFonts w:ascii="Arial" w:hAnsi="Arial" w:cs="Arial"/>
          <w:color w:val="000000"/>
          <w:sz w:val="24"/>
          <w:szCs w:val="24"/>
        </w:rPr>
        <w:t xml:space="preserve"> en Agroecología al rescate de la Cultura Alimentaria Venezolana</w:t>
      </w:r>
      <w:r w:rsidRPr="00D72581">
        <w:rPr>
          <w:rFonts w:ascii="Arial" w:hAnsi="Arial" w:cs="Arial"/>
          <w:color w:val="000000"/>
          <w:sz w:val="24"/>
          <w:szCs w:val="24"/>
        </w:rPr>
        <w:t>.</w:t>
      </w:r>
    </w:p>
    <w:p w14:paraId="15DF353D" w14:textId="77777777" w:rsidR="00297A3C" w:rsidRDefault="00297A3C" w:rsidP="00297A3C">
      <w:pPr>
        <w:numPr>
          <w:ilvl w:val="0"/>
          <w:numId w:val="8"/>
        </w:numPr>
        <w:tabs>
          <w:tab w:val="left" w:pos="426"/>
        </w:tabs>
        <w:autoSpaceDE w:val="0"/>
        <w:autoSpaceDN w:val="0"/>
        <w:adjustRightInd w:val="0"/>
        <w:spacing w:after="0" w:line="360" w:lineRule="auto"/>
        <w:ind w:left="426" w:right="45"/>
        <w:jc w:val="both"/>
        <w:rPr>
          <w:rFonts w:ascii="Arial" w:hAnsi="Arial" w:cs="Arial"/>
          <w:sz w:val="24"/>
          <w:szCs w:val="24"/>
        </w:rPr>
      </w:pPr>
      <w:r>
        <w:rPr>
          <w:rFonts w:ascii="Arial" w:hAnsi="Arial" w:cs="Arial"/>
          <w:sz w:val="24"/>
          <w:szCs w:val="24"/>
        </w:rPr>
        <w:t xml:space="preserve">Estimular </w:t>
      </w:r>
      <w:r w:rsidRPr="006C013D">
        <w:rPr>
          <w:rFonts w:ascii="Arial" w:hAnsi="Arial" w:cs="Arial"/>
          <w:sz w:val="24"/>
          <w:szCs w:val="24"/>
        </w:rPr>
        <w:t>el pensamiento crítico como método de análisis de la realidad.</w:t>
      </w:r>
    </w:p>
    <w:p w14:paraId="2F0A1617" w14:textId="77777777" w:rsidR="00297A3C" w:rsidRPr="006C013D" w:rsidRDefault="00297A3C" w:rsidP="00297A3C">
      <w:pPr>
        <w:numPr>
          <w:ilvl w:val="0"/>
          <w:numId w:val="8"/>
        </w:numPr>
        <w:tabs>
          <w:tab w:val="left" w:pos="426"/>
        </w:tabs>
        <w:autoSpaceDE w:val="0"/>
        <w:autoSpaceDN w:val="0"/>
        <w:adjustRightInd w:val="0"/>
        <w:spacing w:after="0" w:line="360" w:lineRule="auto"/>
        <w:ind w:left="426" w:right="45"/>
        <w:jc w:val="both"/>
        <w:rPr>
          <w:rFonts w:ascii="Arial" w:hAnsi="Arial" w:cs="Arial"/>
          <w:sz w:val="24"/>
          <w:szCs w:val="24"/>
        </w:rPr>
      </w:pPr>
      <w:r w:rsidRPr="003659A6">
        <w:rPr>
          <w:rFonts w:ascii="Arial" w:hAnsi="Arial" w:cs="Arial"/>
          <w:sz w:val="24"/>
          <w:szCs w:val="24"/>
        </w:rPr>
        <w:t>Fortalecer el conocimiento sobre cultura alimentaria</w:t>
      </w:r>
      <w:r>
        <w:rPr>
          <w:rFonts w:ascii="Arial" w:hAnsi="Arial" w:cs="Arial"/>
          <w:sz w:val="24"/>
          <w:szCs w:val="24"/>
        </w:rPr>
        <w:t xml:space="preserve"> en una enseñanza participativa </w:t>
      </w:r>
      <w:r w:rsidRPr="003659A6">
        <w:rPr>
          <w:rFonts w:ascii="Arial" w:hAnsi="Arial" w:cs="Arial"/>
          <w:sz w:val="24"/>
          <w:szCs w:val="24"/>
        </w:rPr>
        <w:t xml:space="preserve">que </w:t>
      </w:r>
      <w:r>
        <w:rPr>
          <w:rFonts w:ascii="Arial" w:hAnsi="Arial" w:cs="Arial"/>
          <w:sz w:val="24"/>
          <w:szCs w:val="24"/>
        </w:rPr>
        <w:t xml:space="preserve">lleve a </w:t>
      </w:r>
      <w:r w:rsidRPr="003659A6">
        <w:rPr>
          <w:rFonts w:ascii="Arial" w:hAnsi="Arial" w:cs="Arial"/>
          <w:sz w:val="24"/>
          <w:szCs w:val="24"/>
        </w:rPr>
        <w:t>la</w:t>
      </w:r>
      <w:r>
        <w:rPr>
          <w:rFonts w:ascii="Arial" w:hAnsi="Arial" w:cs="Arial"/>
          <w:sz w:val="24"/>
          <w:szCs w:val="24"/>
        </w:rPr>
        <w:t xml:space="preserve"> </w:t>
      </w:r>
      <w:r w:rsidRPr="003659A6">
        <w:rPr>
          <w:rFonts w:ascii="Arial" w:hAnsi="Arial" w:cs="Arial"/>
          <w:sz w:val="24"/>
          <w:szCs w:val="24"/>
        </w:rPr>
        <w:t xml:space="preserve">reflexión sobre la necesidad de modificar </w:t>
      </w:r>
      <w:r>
        <w:rPr>
          <w:rFonts w:ascii="Arial" w:hAnsi="Arial" w:cs="Arial"/>
          <w:sz w:val="24"/>
          <w:szCs w:val="24"/>
        </w:rPr>
        <w:t xml:space="preserve">patrones alimentarios </w:t>
      </w:r>
      <w:r w:rsidRPr="003659A6">
        <w:rPr>
          <w:rFonts w:ascii="Arial" w:hAnsi="Arial" w:cs="Arial"/>
          <w:sz w:val="24"/>
          <w:szCs w:val="24"/>
        </w:rPr>
        <w:t>para una mejor salud y calidad de vida.</w:t>
      </w:r>
    </w:p>
    <w:p w14:paraId="30FE3B49" w14:textId="77777777" w:rsidR="00297A3C" w:rsidRDefault="00297A3C" w:rsidP="00297A3C">
      <w:pPr>
        <w:numPr>
          <w:ilvl w:val="0"/>
          <w:numId w:val="8"/>
        </w:numPr>
        <w:tabs>
          <w:tab w:val="left" w:pos="426"/>
        </w:tabs>
        <w:autoSpaceDE w:val="0"/>
        <w:autoSpaceDN w:val="0"/>
        <w:adjustRightInd w:val="0"/>
        <w:spacing w:after="0" w:line="360" w:lineRule="auto"/>
        <w:ind w:left="426" w:right="45"/>
        <w:jc w:val="both"/>
        <w:rPr>
          <w:rFonts w:ascii="Arial" w:hAnsi="Arial" w:cs="Arial"/>
          <w:color w:val="000000"/>
          <w:sz w:val="24"/>
          <w:szCs w:val="24"/>
        </w:rPr>
      </w:pPr>
      <w:r w:rsidRPr="00273AFF">
        <w:rPr>
          <w:rFonts w:ascii="Arial" w:hAnsi="Arial" w:cs="Arial"/>
          <w:color w:val="000000"/>
          <w:sz w:val="24"/>
          <w:szCs w:val="24"/>
        </w:rPr>
        <w:t>Rescatar y fortalecer la cultura alimentaria venezolana a través de prácticas agroecológicas</w:t>
      </w:r>
      <w:r>
        <w:rPr>
          <w:rFonts w:ascii="Arial" w:hAnsi="Arial" w:cs="Arial"/>
          <w:color w:val="000000"/>
          <w:sz w:val="24"/>
          <w:szCs w:val="24"/>
        </w:rPr>
        <w:t>, en aras de revitalizar y preservar la cultura alimentaria local.</w:t>
      </w:r>
    </w:p>
    <w:p w14:paraId="24352B93" w14:textId="77777777" w:rsidR="00297A3C" w:rsidRDefault="00297A3C" w:rsidP="00297A3C">
      <w:pPr>
        <w:numPr>
          <w:ilvl w:val="0"/>
          <w:numId w:val="3"/>
        </w:numPr>
        <w:tabs>
          <w:tab w:val="left" w:pos="142"/>
          <w:tab w:val="left" w:pos="426"/>
        </w:tabs>
        <w:autoSpaceDE w:val="0"/>
        <w:autoSpaceDN w:val="0"/>
        <w:adjustRightInd w:val="0"/>
        <w:spacing w:after="0" w:line="360" w:lineRule="auto"/>
        <w:ind w:left="567" w:right="45" w:hanging="283"/>
        <w:rPr>
          <w:rFonts w:ascii="Arial" w:hAnsi="Arial" w:cs="Arial"/>
          <w:b/>
          <w:sz w:val="24"/>
          <w:szCs w:val="24"/>
        </w:rPr>
      </w:pPr>
      <w:r>
        <w:rPr>
          <w:rFonts w:ascii="Arial" w:hAnsi="Arial" w:cs="Arial"/>
          <w:b/>
          <w:sz w:val="24"/>
          <w:szCs w:val="24"/>
        </w:rPr>
        <w:t>Contenido Programático:</w:t>
      </w:r>
    </w:p>
    <w:p w14:paraId="26D567E4" w14:textId="77777777" w:rsidR="00297A3C" w:rsidRPr="009E2DD1" w:rsidRDefault="00297A3C" w:rsidP="00297A3C">
      <w:pPr>
        <w:tabs>
          <w:tab w:val="left" w:pos="142"/>
          <w:tab w:val="left" w:pos="426"/>
        </w:tabs>
        <w:autoSpaceDE w:val="0"/>
        <w:autoSpaceDN w:val="0"/>
        <w:adjustRightInd w:val="0"/>
        <w:spacing w:after="0" w:line="360" w:lineRule="auto"/>
        <w:ind w:right="45"/>
        <w:rPr>
          <w:rFonts w:ascii="Arial" w:hAnsi="Arial" w:cs="Arial"/>
          <w:sz w:val="24"/>
          <w:szCs w:val="24"/>
        </w:rPr>
      </w:pPr>
      <w:r w:rsidRPr="009E2DD1">
        <w:rPr>
          <w:rFonts w:ascii="Arial" w:hAnsi="Arial" w:cs="Arial"/>
          <w:sz w:val="24"/>
          <w:szCs w:val="24"/>
        </w:rPr>
        <w:t>T</w:t>
      </w:r>
      <w:r>
        <w:rPr>
          <w:rFonts w:ascii="Arial" w:hAnsi="Arial" w:cs="Arial"/>
          <w:sz w:val="24"/>
          <w:szCs w:val="24"/>
        </w:rPr>
        <w:t>oma</w:t>
      </w:r>
      <w:r w:rsidRPr="009E2DD1">
        <w:rPr>
          <w:rFonts w:ascii="Arial" w:hAnsi="Arial" w:cs="Arial"/>
          <w:sz w:val="24"/>
          <w:szCs w:val="24"/>
        </w:rPr>
        <w:t>ndo en cuenta los resultados de la investigación,</w:t>
      </w:r>
      <w:r>
        <w:rPr>
          <w:rFonts w:ascii="Arial" w:hAnsi="Arial" w:cs="Arial"/>
          <w:sz w:val="24"/>
          <w:szCs w:val="24"/>
        </w:rPr>
        <w:t xml:space="preserve"> la autora propone el siguiente </w:t>
      </w:r>
      <w:r w:rsidRPr="009E2DD1">
        <w:rPr>
          <w:rFonts w:ascii="Arial" w:hAnsi="Arial" w:cs="Arial"/>
          <w:sz w:val="24"/>
          <w:szCs w:val="24"/>
        </w:rPr>
        <w:t>esquem</w:t>
      </w:r>
      <w:r>
        <w:rPr>
          <w:rFonts w:ascii="Arial" w:hAnsi="Arial" w:cs="Arial"/>
          <w:sz w:val="24"/>
          <w:szCs w:val="24"/>
        </w:rPr>
        <w:t>a</w:t>
      </w:r>
      <w:r w:rsidRPr="009E2DD1">
        <w:rPr>
          <w:rFonts w:ascii="Arial" w:hAnsi="Arial" w:cs="Arial"/>
          <w:sz w:val="24"/>
          <w:szCs w:val="24"/>
        </w:rPr>
        <w:t xml:space="preserve"> del Programa</w:t>
      </w:r>
      <w:r>
        <w:rPr>
          <w:rFonts w:ascii="Arial" w:hAnsi="Arial" w:cs="Arial"/>
          <w:sz w:val="24"/>
          <w:szCs w:val="24"/>
        </w:rPr>
        <w:t xml:space="preserve"> de formación:</w:t>
      </w:r>
    </w:p>
    <w:p w14:paraId="63FF6639" w14:textId="77777777" w:rsidR="00297A3C" w:rsidRPr="009E2DD1" w:rsidRDefault="00297A3C" w:rsidP="00297A3C">
      <w:pPr>
        <w:numPr>
          <w:ilvl w:val="0"/>
          <w:numId w:val="7"/>
        </w:numPr>
        <w:spacing w:after="0" w:line="360" w:lineRule="auto"/>
        <w:ind w:left="284" w:hanging="284"/>
        <w:rPr>
          <w:rFonts w:ascii="Arial" w:hAnsi="Arial" w:cs="Arial"/>
          <w:sz w:val="24"/>
        </w:rPr>
      </w:pPr>
      <w:r w:rsidRPr="009E2DD1">
        <w:rPr>
          <w:rFonts w:ascii="Arial" w:hAnsi="Arial" w:cs="Arial"/>
          <w:b/>
          <w:sz w:val="24"/>
        </w:rPr>
        <w:t>Estructura:</w:t>
      </w:r>
      <w:r w:rsidRPr="009E2DD1">
        <w:rPr>
          <w:rFonts w:ascii="Arial" w:hAnsi="Arial" w:cs="Arial"/>
          <w:sz w:val="24"/>
        </w:rPr>
        <w:t xml:space="preserve"> Se plantean cuatro módulos de enseñanzas Teóricas - Prácticas.</w:t>
      </w:r>
    </w:p>
    <w:p w14:paraId="58019516" w14:textId="77777777" w:rsidR="00297A3C" w:rsidRPr="00A53934" w:rsidRDefault="00297A3C" w:rsidP="00297A3C">
      <w:pPr>
        <w:tabs>
          <w:tab w:val="left" w:pos="142"/>
          <w:tab w:val="left" w:pos="3840"/>
        </w:tabs>
        <w:autoSpaceDE w:val="0"/>
        <w:autoSpaceDN w:val="0"/>
        <w:adjustRightInd w:val="0"/>
        <w:spacing w:after="0" w:line="360" w:lineRule="auto"/>
        <w:ind w:right="45"/>
        <w:jc w:val="both"/>
        <w:rPr>
          <w:rFonts w:ascii="Arial" w:hAnsi="Arial" w:cs="Arial"/>
          <w:color w:val="000000"/>
          <w:sz w:val="24"/>
          <w:szCs w:val="24"/>
        </w:rPr>
      </w:pPr>
      <w:r w:rsidRPr="007F4DA0">
        <w:rPr>
          <w:rFonts w:ascii="Arial" w:hAnsi="Arial" w:cs="Arial"/>
          <w:b/>
          <w:color w:val="000000"/>
          <w:sz w:val="24"/>
          <w:szCs w:val="24"/>
        </w:rPr>
        <w:t>Módulo I.</w:t>
      </w:r>
      <w:r w:rsidRPr="00A53934">
        <w:rPr>
          <w:rFonts w:ascii="Arial" w:hAnsi="Arial" w:cs="Arial"/>
          <w:color w:val="000000"/>
          <w:sz w:val="24"/>
          <w:szCs w:val="24"/>
        </w:rPr>
        <w:t xml:space="preserve"> Agroecología: Fundamentos y Principios.</w:t>
      </w:r>
    </w:p>
    <w:p w14:paraId="4FC15AE9" w14:textId="77777777" w:rsidR="00297A3C" w:rsidRPr="005A0DCC" w:rsidRDefault="00297A3C" w:rsidP="00297A3C">
      <w:pPr>
        <w:tabs>
          <w:tab w:val="left" w:pos="142"/>
          <w:tab w:val="left" w:pos="284"/>
        </w:tabs>
        <w:autoSpaceDE w:val="0"/>
        <w:autoSpaceDN w:val="0"/>
        <w:adjustRightInd w:val="0"/>
        <w:spacing w:after="0" w:line="360" w:lineRule="auto"/>
        <w:ind w:right="45"/>
        <w:jc w:val="both"/>
        <w:rPr>
          <w:rFonts w:ascii="Arial" w:hAnsi="Arial" w:cs="Arial"/>
          <w:color w:val="000000"/>
          <w:sz w:val="24"/>
          <w:szCs w:val="24"/>
        </w:rPr>
      </w:pPr>
      <w:r w:rsidRPr="005A0DCC">
        <w:rPr>
          <w:rFonts w:ascii="Arial" w:hAnsi="Arial" w:cs="Arial"/>
          <w:color w:val="000000"/>
          <w:sz w:val="24"/>
          <w:szCs w:val="24"/>
        </w:rPr>
        <w:t>Este módulo</w:t>
      </w:r>
      <w:r>
        <w:rPr>
          <w:rFonts w:ascii="Arial" w:hAnsi="Arial" w:cs="Arial"/>
          <w:color w:val="000000"/>
          <w:sz w:val="24"/>
          <w:szCs w:val="24"/>
        </w:rPr>
        <w:t xml:space="preserve"> presenta la agroecología en sus diversos campos de acción </w:t>
      </w:r>
      <w:r w:rsidRPr="00B60386">
        <w:rPr>
          <w:rFonts w:ascii="Arial" w:hAnsi="Arial" w:cs="Arial"/>
          <w:color w:val="000000"/>
          <w:sz w:val="24"/>
          <w:szCs w:val="24"/>
        </w:rPr>
        <w:t>como alternativa a la agricultura convenciona</w:t>
      </w:r>
      <w:r>
        <w:rPr>
          <w:rFonts w:ascii="Arial" w:hAnsi="Arial" w:cs="Arial"/>
          <w:color w:val="000000"/>
          <w:sz w:val="24"/>
          <w:szCs w:val="24"/>
        </w:rPr>
        <w:t>l, y cuestiona la pertinencia de la agricultura convencional por medio de la reflexi</w:t>
      </w:r>
      <w:r w:rsidRPr="005A0DCC">
        <w:rPr>
          <w:rFonts w:ascii="Arial" w:hAnsi="Arial" w:cs="Arial"/>
          <w:color w:val="000000"/>
          <w:sz w:val="24"/>
          <w:szCs w:val="24"/>
        </w:rPr>
        <w:t xml:space="preserve">ón crítica </w:t>
      </w:r>
      <w:r>
        <w:rPr>
          <w:rFonts w:ascii="Arial" w:hAnsi="Arial" w:cs="Arial"/>
          <w:color w:val="000000"/>
          <w:sz w:val="24"/>
          <w:szCs w:val="24"/>
        </w:rPr>
        <w:t>de los c</w:t>
      </w:r>
      <w:r w:rsidRPr="005A0DCC">
        <w:rPr>
          <w:rFonts w:ascii="Arial" w:hAnsi="Arial" w:cs="Arial"/>
          <w:color w:val="000000"/>
          <w:sz w:val="24"/>
          <w:szCs w:val="24"/>
        </w:rPr>
        <w:t>ontext</w:t>
      </w:r>
      <w:r>
        <w:rPr>
          <w:rFonts w:ascii="Arial" w:hAnsi="Arial" w:cs="Arial"/>
          <w:color w:val="000000"/>
          <w:sz w:val="24"/>
          <w:szCs w:val="24"/>
        </w:rPr>
        <w:t xml:space="preserve">os sociohistóricos que ha caracterizado </w:t>
      </w:r>
      <w:r w:rsidRPr="005A0DCC">
        <w:rPr>
          <w:rFonts w:ascii="Arial" w:hAnsi="Arial" w:cs="Arial"/>
          <w:color w:val="000000"/>
          <w:sz w:val="24"/>
          <w:szCs w:val="24"/>
        </w:rPr>
        <w:t>la agricultura en Venezuela</w:t>
      </w:r>
      <w:r>
        <w:rPr>
          <w:rFonts w:ascii="Arial" w:hAnsi="Arial" w:cs="Arial"/>
          <w:color w:val="000000"/>
          <w:sz w:val="24"/>
          <w:szCs w:val="24"/>
        </w:rPr>
        <w:t>. Duración: 16 horas académicas</w:t>
      </w:r>
      <w:r w:rsidRPr="005A0DCC">
        <w:rPr>
          <w:rFonts w:ascii="Arial" w:hAnsi="Arial" w:cs="Arial"/>
          <w:color w:val="000000"/>
          <w:sz w:val="24"/>
          <w:szCs w:val="24"/>
        </w:rPr>
        <w:t>.</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9"/>
        <w:gridCol w:w="1623"/>
      </w:tblGrid>
      <w:tr w:rsidR="00297A3C" w:rsidRPr="00FD540A" w14:paraId="35BCFC1A" w14:textId="77777777" w:rsidTr="0039796F">
        <w:trPr>
          <w:trHeight w:val="166"/>
          <w:jc w:val="center"/>
        </w:trPr>
        <w:tc>
          <w:tcPr>
            <w:tcW w:w="7817" w:type="dxa"/>
            <w:shd w:val="clear" w:color="auto" w:fill="auto"/>
            <w:vAlign w:val="center"/>
          </w:tcPr>
          <w:p w14:paraId="47C98864"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b/>
                <w:sz w:val="24"/>
                <w:szCs w:val="24"/>
              </w:rPr>
            </w:pPr>
            <w:r w:rsidRPr="00FD540A">
              <w:rPr>
                <w:rFonts w:ascii="Arial" w:hAnsi="Arial" w:cs="Arial"/>
                <w:b/>
                <w:sz w:val="24"/>
                <w:szCs w:val="24"/>
              </w:rPr>
              <w:t>Contenido:</w:t>
            </w:r>
          </w:p>
        </w:tc>
        <w:tc>
          <w:tcPr>
            <w:tcW w:w="1295" w:type="dxa"/>
            <w:shd w:val="clear" w:color="auto" w:fill="auto"/>
            <w:vAlign w:val="center"/>
          </w:tcPr>
          <w:p w14:paraId="198245D0"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b/>
                <w:sz w:val="24"/>
                <w:szCs w:val="24"/>
              </w:rPr>
            </w:pPr>
            <w:r w:rsidRPr="00FD540A">
              <w:rPr>
                <w:rFonts w:ascii="Arial" w:hAnsi="Arial" w:cs="Arial"/>
                <w:b/>
                <w:sz w:val="24"/>
                <w:szCs w:val="24"/>
              </w:rPr>
              <w:t>Horas académicas</w:t>
            </w:r>
          </w:p>
        </w:tc>
      </w:tr>
      <w:tr w:rsidR="00297A3C" w:rsidRPr="00FD540A" w14:paraId="038D7218" w14:textId="77777777" w:rsidTr="0039796F">
        <w:trPr>
          <w:jc w:val="center"/>
        </w:trPr>
        <w:tc>
          <w:tcPr>
            <w:tcW w:w="7817" w:type="dxa"/>
            <w:shd w:val="clear" w:color="auto" w:fill="auto"/>
            <w:vAlign w:val="center"/>
          </w:tcPr>
          <w:p w14:paraId="2E204C7C" w14:textId="77777777" w:rsidR="00297A3C" w:rsidRPr="00FD540A"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sidRPr="00FD540A">
              <w:rPr>
                <w:rFonts w:ascii="Arial" w:hAnsi="Arial" w:cs="Arial"/>
                <w:sz w:val="24"/>
                <w:szCs w:val="24"/>
              </w:rPr>
              <w:t>Agroecología: Origen, Tipos, Fundamentos.</w:t>
            </w:r>
          </w:p>
          <w:p w14:paraId="2822FF20" w14:textId="77777777" w:rsidR="00297A3C"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sidRPr="00FD540A">
              <w:rPr>
                <w:rFonts w:ascii="Arial" w:hAnsi="Arial" w:cs="Arial"/>
                <w:sz w:val="24"/>
                <w:szCs w:val="24"/>
              </w:rPr>
              <w:t>Principios y características de los Sistemas Agroecológ</w:t>
            </w:r>
            <w:r>
              <w:rPr>
                <w:rFonts w:ascii="Arial" w:hAnsi="Arial" w:cs="Arial"/>
                <w:sz w:val="24"/>
                <w:szCs w:val="24"/>
              </w:rPr>
              <w:t>icos.</w:t>
            </w:r>
          </w:p>
          <w:p w14:paraId="61A22C70" w14:textId="77777777" w:rsidR="00297A3C"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sidRPr="00FD540A">
              <w:rPr>
                <w:rFonts w:ascii="Arial" w:hAnsi="Arial" w:cs="Arial"/>
                <w:sz w:val="24"/>
                <w:szCs w:val="24"/>
              </w:rPr>
              <w:t>Visión sistémica de la Agroecología e importancia de la biodiversidad en los arreglos agroecológicos.</w:t>
            </w:r>
          </w:p>
          <w:p w14:paraId="258FBF46" w14:textId="77777777" w:rsidR="00297A3C" w:rsidRPr="00FD540A"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Pr>
                <w:rFonts w:ascii="Arial" w:hAnsi="Arial" w:cs="Arial"/>
                <w:sz w:val="24"/>
                <w:szCs w:val="24"/>
              </w:rPr>
              <w:t>Diferencia entre los términos sostenible y sustentable.</w:t>
            </w:r>
          </w:p>
        </w:tc>
        <w:tc>
          <w:tcPr>
            <w:tcW w:w="1295" w:type="dxa"/>
            <w:shd w:val="clear" w:color="auto" w:fill="auto"/>
            <w:vAlign w:val="center"/>
          </w:tcPr>
          <w:p w14:paraId="16A99A34"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sidRPr="00FD540A">
              <w:rPr>
                <w:rFonts w:ascii="Arial" w:hAnsi="Arial" w:cs="Arial"/>
                <w:sz w:val="24"/>
                <w:szCs w:val="24"/>
              </w:rPr>
              <w:t>6</w:t>
            </w:r>
          </w:p>
        </w:tc>
      </w:tr>
      <w:tr w:rsidR="00297A3C" w:rsidRPr="00FD540A" w14:paraId="23D464E5" w14:textId="77777777" w:rsidTr="0039796F">
        <w:trPr>
          <w:jc w:val="center"/>
        </w:trPr>
        <w:tc>
          <w:tcPr>
            <w:tcW w:w="7817" w:type="dxa"/>
            <w:shd w:val="clear" w:color="auto" w:fill="auto"/>
            <w:vAlign w:val="center"/>
          </w:tcPr>
          <w:p w14:paraId="645EB4D8" w14:textId="77777777" w:rsidR="00297A3C" w:rsidRPr="00A53934"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sidRPr="00A53934">
              <w:rPr>
                <w:rFonts w:ascii="Arial" w:hAnsi="Arial" w:cs="Arial"/>
                <w:sz w:val="24"/>
                <w:szCs w:val="24"/>
              </w:rPr>
              <w:t>El desarrollismo en la Agricultura. Legado de la Revolución verde, estragos irreparables.</w:t>
            </w:r>
          </w:p>
          <w:p w14:paraId="204CB02B" w14:textId="77777777" w:rsidR="00297A3C"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Pr>
                <w:rFonts w:ascii="Arial" w:hAnsi="Arial" w:cs="Arial"/>
                <w:sz w:val="24"/>
                <w:szCs w:val="24"/>
              </w:rPr>
              <w:t>Revolución verde en Venezuela, Ley de Reforma Agraria.</w:t>
            </w:r>
          </w:p>
          <w:p w14:paraId="390F121A" w14:textId="77777777" w:rsidR="00297A3C" w:rsidRPr="00A53934"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Pr>
                <w:rFonts w:ascii="Arial" w:hAnsi="Arial" w:cs="Arial"/>
                <w:sz w:val="24"/>
                <w:szCs w:val="24"/>
              </w:rPr>
              <w:lastRenderedPageBreak/>
              <w:t>L</w:t>
            </w:r>
            <w:r w:rsidRPr="005D28B9">
              <w:rPr>
                <w:rFonts w:ascii="Arial" w:hAnsi="Arial" w:cs="Arial"/>
                <w:sz w:val="24"/>
                <w:szCs w:val="24"/>
              </w:rPr>
              <w:t xml:space="preserve">uchas </w:t>
            </w:r>
            <w:r>
              <w:rPr>
                <w:rFonts w:ascii="Arial" w:hAnsi="Arial" w:cs="Arial"/>
                <w:sz w:val="24"/>
                <w:szCs w:val="24"/>
              </w:rPr>
              <w:t>históricas por el derecho a la t</w:t>
            </w:r>
            <w:r w:rsidRPr="005D28B9">
              <w:rPr>
                <w:rFonts w:ascii="Arial" w:hAnsi="Arial" w:cs="Arial"/>
                <w:sz w:val="24"/>
                <w:szCs w:val="24"/>
              </w:rPr>
              <w:t>ierra en Venezuela</w:t>
            </w:r>
            <w:r>
              <w:rPr>
                <w:rFonts w:ascii="Arial" w:hAnsi="Arial" w:cs="Arial"/>
                <w:sz w:val="24"/>
                <w:szCs w:val="24"/>
              </w:rPr>
              <w:t>/</w:t>
            </w:r>
            <w:r w:rsidRPr="00A53934">
              <w:rPr>
                <w:rFonts w:ascii="Arial" w:hAnsi="Arial" w:cs="Arial"/>
                <w:sz w:val="24"/>
                <w:szCs w:val="24"/>
              </w:rPr>
              <w:t xml:space="preserve"> latifundi</w:t>
            </w:r>
            <w:r>
              <w:rPr>
                <w:rFonts w:ascii="Arial" w:hAnsi="Arial" w:cs="Arial"/>
                <w:sz w:val="24"/>
                <w:szCs w:val="24"/>
              </w:rPr>
              <w:t>smo.</w:t>
            </w:r>
          </w:p>
          <w:p w14:paraId="123636EE" w14:textId="77777777" w:rsidR="00297A3C" w:rsidRPr="00A53934"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sidRPr="00A53934">
              <w:rPr>
                <w:rFonts w:ascii="Arial" w:hAnsi="Arial" w:cs="Arial"/>
                <w:sz w:val="24"/>
                <w:szCs w:val="24"/>
              </w:rPr>
              <w:t>Los movimientos campesinos en Latinoamérica y Venezuela.</w:t>
            </w:r>
          </w:p>
          <w:p w14:paraId="44E606E0" w14:textId="77777777" w:rsidR="00297A3C"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sidRPr="00A53934">
              <w:rPr>
                <w:rFonts w:ascii="Arial" w:hAnsi="Arial" w:cs="Arial"/>
                <w:sz w:val="24"/>
                <w:szCs w:val="24"/>
              </w:rPr>
              <w:t>Las nuevas formas de organización y participación ciudadanas.</w:t>
            </w:r>
          </w:p>
          <w:p w14:paraId="47A2A4FA" w14:textId="77777777" w:rsidR="00297A3C" w:rsidRPr="005E480B"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sidRPr="005E480B">
              <w:rPr>
                <w:rFonts w:ascii="Arial" w:hAnsi="Arial" w:cs="Arial"/>
                <w:sz w:val="24"/>
                <w:szCs w:val="24"/>
              </w:rPr>
              <w:t>Legislación Agraria: Constitución de la República Bolivariana de Venezuela, Ley Orgánica de Seguridad y Soberanía Agroalimentaria, Ley Penal del Ambiente,</w:t>
            </w:r>
            <w:r>
              <w:t xml:space="preserve"> </w:t>
            </w:r>
            <w:r w:rsidRPr="005E480B">
              <w:rPr>
                <w:rFonts w:ascii="Arial" w:hAnsi="Arial" w:cs="Arial"/>
                <w:sz w:val="24"/>
                <w:szCs w:val="24"/>
              </w:rPr>
              <w:t>Ley Orgánica de los Consejos Comunales, Ley de Tierras y Desarrollo Agrario, Ley de Gestión de la Diversidad Biológica</w:t>
            </w:r>
            <w:r>
              <w:rPr>
                <w:rFonts w:ascii="Arial" w:hAnsi="Arial" w:cs="Arial"/>
                <w:sz w:val="24"/>
                <w:szCs w:val="24"/>
              </w:rPr>
              <w:t>,</w:t>
            </w:r>
            <w:r w:rsidRPr="005E480B">
              <w:rPr>
                <w:rFonts w:ascii="Arial" w:hAnsi="Arial" w:cs="Arial"/>
                <w:sz w:val="24"/>
                <w:szCs w:val="24"/>
              </w:rPr>
              <w:t xml:space="preserve"> etc.</w:t>
            </w:r>
          </w:p>
        </w:tc>
        <w:tc>
          <w:tcPr>
            <w:tcW w:w="1295" w:type="dxa"/>
            <w:shd w:val="clear" w:color="auto" w:fill="auto"/>
            <w:vAlign w:val="center"/>
          </w:tcPr>
          <w:p w14:paraId="459FF059" w14:textId="77777777" w:rsidR="00297A3C" w:rsidRPr="00FD540A" w:rsidRDefault="00297A3C" w:rsidP="0039796F">
            <w:pPr>
              <w:tabs>
                <w:tab w:val="left" w:pos="113"/>
              </w:tabs>
              <w:autoSpaceDE w:val="0"/>
              <w:autoSpaceDN w:val="0"/>
              <w:adjustRightInd w:val="0"/>
              <w:spacing w:after="0" w:line="240" w:lineRule="auto"/>
              <w:ind w:left="113" w:right="45"/>
              <w:jc w:val="center"/>
              <w:rPr>
                <w:rFonts w:ascii="Arial" w:hAnsi="Arial" w:cs="Arial"/>
                <w:sz w:val="24"/>
                <w:szCs w:val="24"/>
              </w:rPr>
            </w:pPr>
            <w:r>
              <w:rPr>
                <w:rFonts w:ascii="Arial" w:hAnsi="Arial" w:cs="Arial"/>
                <w:sz w:val="24"/>
                <w:szCs w:val="24"/>
              </w:rPr>
              <w:lastRenderedPageBreak/>
              <w:t>8</w:t>
            </w:r>
          </w:p>
        </w:tc>
      </w:tr>
      <w:tr w:rsidR="00297A3C" w:rsidRPr="00FD540A" w14:paraId="1881393D" w14:textId="77777777" w:rsidTr="0039796F">
        <w:trPr>
          <w:jc w:val="center"/>
        </w:trPr>
        <w:tc>
          <w:tcPr>
            <w:tcW w:w="7817" w:type="dxa"/>
            <w:shd w:val="clear" w:color="auto" w:fill="auto"/>
            <w:vAlign w:val="center"/>
          </w:tcPr>
          <w:p w14:paraId="262F6183" w14:textId="77777777" w:rsidR="00297A3C" w:rsidRPr="000A7AAB" w:rsidRDefault="00297A3C" w:rsidP="0039796F">
            <w:pPr>
              <w:numPr>
                <w:ilvl w:val="0"/>
                <w:numId w:val="5"/>
              </w:numPr>
              <w:tabs>
                <w:tab w:val="left" w:pos="113"/>
              </w:tabs>
              <w:autoSpaceDE w:val="0"/>
              <w:autoSpaceDN w:val="0"/>
              <w:adjustRightInd w:val="0"/>
              <w:spacing w:after="0" w:line="240" w:lineRule="auto"/>
              <w:ind w:left="113" w:right="45" w:hanging="142"/>
              <w:jc w:val="both"/>
              <w:rPr>
                <w:rFonts w:ascii="Arial" w:hAnsi="Arial" w:cs="Arial"/>
                <w:sz w:val="24"/>
                <w:szCs w:val="24"/>
              </w:rPr>
            </w:pPr>
            <w:r w:rsidRPr="00A53934">
              <w:rPr>
                <w:rFonts w:ascii="Arial" w:hAnsi="Arial" w:cs="Arial"/>
                <w:sz w:val="24"/>
                <w:szCs w:val="24"/>
              </w:rPr>
              <w:t>Seguridad y Soberanía Agroalimentaria.</w:t>
            </w:r>
          </w:p>
        </w:tc>
        <w:tc>
          <w:tcPr>
            <w:tcW w:w="1295" w:type="dxa"/>
            <w:shd w:val="clear" w:color="auto" w:fill="auto"/>
            <w:vAlign w:val="center"/>
          </w:tcPr>
          <w:p w14:paraId="02BC9A89"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Pr>
                <w:rFonts w:ascii="Arial" w:hAnsi="Arial" w:cs="Arial"/>
                <w:sz w:val="24"/>
                <w:szCs w:val="24"/>
              </w:rPr>
              <w:t>2</w:t>
            </w:r>
          </w:p>
        </w:tc>
      </w:tr>
    </w:tbl>
    <w:p w14:paraId="307D86DF" w14:textId="77777777" w:rsidR="00297A3C" w:rsidRPr="007E687D" w:rsidRDefault="00297A3C" w:rsidP="00297A3C">
      <w:pPr>
        <w:tabs>
          <w:tab w:val="left" w:pos="142"/>
          <w:tab w:val="left" w:pos="284"/>
        </w:tabs>
        <w:autoSpaceDE w:val="0"/>
        <w:autoSpaceDN w:val="0"/>
        <w:adjustRightInd w:val="0"/>
        <w:spacing w:before="240" w:after="0" w:line="360" w:lineRule="auto"/>
        <w:ind w:right="45"/>
        <w:rPr>
          <w:rFonts w:ascii="Arial" w:hAnsi="Arial" w:cs="Arial"/>
          <w:color w:val="000000"/>
          <w:sz w:val="24"/>
          <w:szCs w:val="24"/>
          <w:highlight w:val="yellow"/>
        </w:rPr>
      </w:pPr>
      <w:r w:rsidRPr="00311AD8">
        <w:rPr>
          <w:rFonts w:ascii="Arial" w:hAnsi="Arial" w:cs="Arial"/>
          <w:b/>
          <w:color w:val="000000"/>
          <w:sz w:val="24"/>
          <w:szCs w:val="24"/>
        </w:rPr>
        <w:t xml:space="preserve">Módulo II. </w:t>
      </w:r>
      <w:r>
        <w:rPr>
          <w:rFonts w:ascii="Arial" w:hAnsi="Arial" w:cs="Arial"/>
          <w:color w:val="000000"/>
          <w:sz w:val="24"/>
          <w:szCs w:val="24"/>
        </w:rPr>
        <w:t>Estudio</w:t>
      </w:r>
      <w:r w:rsidRPr="00311AD8">
        <w:rPr>
          <w:rFonts w:ascii="Arial" w:hAnsi="Arial" w:cs="Arial"/>
          <w:color w:val="000000"/>
          <w:sz w:val="24"/>
          <w:szCs w:val="24"/>
        </w:rPr>
        <w:t xml:space="preserve"> de</w:t>
      </w:r>
      <w:r>
        <w:rPr>
          <w:rFonts w:ascii="Arial" w:hAnsi="Arial" w:cs="Arial"/>
          <w:b/>
          <w:color w:val="000000"/>
          <w:sz w:val="24"/>
          <w:szCs w:val="24"/>
        </w:rPr>
        <w:t xml:space="preserve"> </w:t>
      </w:r>
      <w:r w:rsidRPr="00311AD8">
        <w:rPr>
          <w:rFonts w:ascii="Arial" w:hAnsi="Arial" w:cs="Arial"/>
          <w:color w:val="000000"/>
          <w:sz w:val="24"/>
          <w:szCs w:val="24"/>
        </w:rPr>
        <w:t>Prácticas Agroecológicas</w:t>
      </w:r>
      <w:r>
        <w:rPr>
          <w:rFonts w:ascii="Arial" w:hAnsi="Arial" w:cs="Arial"/>
          <w:color w:val="000000"/>
          <w:sz w:val="24"/>
          <w:szCs w:val="24"/>
        </w:rPr>
        <w:t>.</w:t>
      </w:r>
    </w:p>
    <w:p w14:paraId="5AABDBD9" w14:textId="77777777" w:rsidR="00297A3C" w:rsidRPr="00BC276D" w:rsidRDefault="00297A3C" w:rsidP="00297A3C">
      <w:pPr>
        <w:tabs>
          <w:tab w:val="left" w:pos="142"/>
          <w:tab w:val="left" w:pos="284"/>
        </w:tabs>
        <w:autoSpaceDE w:val="0"/>
        <w:autoSpaceDN w:val="0"/>
        <w:adjustRightInd w:val="0"/>
        <w:spacing w:after="0" w:line="360" w:lineRule="auto"/>
        <w:ind w:right="45"/>
        <w:jc w:val="both"/>
        <w:rPr>
          <w:rFonts w:ascii="Arial" w:hAnsi="Arial" w:cs="Arial"/>
          <w:color w:val="000000"/>
          <w:sz w:val="24"/>
          <w:szCs w:val="24"/>
        </w:rPr>
      </w:pPr>
      <w:r w:rsidRPr="005E037B">
        <w:rPr>
          <w:rFonts w:ascii="Arial" w:hAnsi="Arial" w:cs="Arial"/>
          <w:color w:val="000000"/>
          <w:sz w:val="24"/>
          <w:szCs w:val="24"/>
        </w:rPr>
        <w:t>E</w:t>
      </w:r>
      <w:r>
        <w:rPr>
          <w:rFonts w:ascii="Arial" w:hAnsi="Arial" w:cs="Arial"/>
          <w:color w:val="000000"/>
          <w:sz w:val="24"/>
          <w:szCs w:val="24"/>
        </w:rPr>
        <w:t>l</w:t>
      </w:r>
      <w:r w:rsidRPr="005E037B">
        <w:rPr>
          <w:rFonts w:ascii="Arial" w:hAnsi="Arial" w:cs="Arial"/>
          <w:color w:val="000000"/>
          <w:sz w:val="24"/>
          <w:szCs w:val="24"/>
        </w:rPr>
        <w:t xml:space="preserve"> módulo</w:t>
      </w:r>
      <w:r>
        <w:rPr>
          <w:rFonts w:ascii="Arial" w:hAnsi="Arial" w:cs="Arial"/>
          <w:color w:val="000000"/>
          <w:sz w:val="24"/>
          <w:szCs w:val="24"/>
        </w:rPr>
        <w:t xml:space="preserve"> II</w:t>
      </w:r>
      <w:r w:rsidRPr="005E037B">
        <w:rPr>
          <w:rFonts w:ascii="Arial" w:hAnsi="Arial" w:cs="Arial"/>
          <w:color w:val="000000"/>
          <w:sz w:val="24"/>
          <w:szCs w:val="24"/>
        </w:rPr>
        <w:t xml:space="preserve"> busca que los</w:t>
      </w:r>
      <w:r>
        <w:rPr>
          <w:rFonts w:ascii="Arial" w:hAnsi="Arial" w:cs="Arial"/>
          <w:color w:val="000000"/>
          <w:sz w:val="24"/>
          <w:szCs w:val="24"/>
        </w:rPr>
        <w:t xml:space="preserve"> </w:t>
      </w:r>
      <w:r w:rsidRPr="005E037B">
        <w:rPr>
          <w:rFonts w:ascii="Arial" w:hAnsi="Arial" w:cs="Arial"/>
          <w:color w:val="000000"/>
          <w:sz w:val="24"/>
          <w:szCs w:val="24"/>
        </w:rPr>
        <w:t>p</w:t>
      </w:r>
      <w:r>
        <w:rPr>
          <w:rFonts w:ascii="Arial" w:hAnsi="Arial" w:cs="Arial"/>
          <w:color w:val="000000"/>
          <w:sz w:val="24"/>
          <w:szCs w:val="24"/>
        </w:rPr>
        <w:t>a</w:t>
      </w:r>
      <w:r w:rsidRPr="005E037B">
        <w:rPr>
          <w:rFonts w:ascii="Arial" w:hAnsi="Arial" w:cs="Arial"/>
          <w:color w:val="000000"/>
          <w:sz w:val="24"/>
          <w:szCs w:val="24"/>
        </w:rPr>
        <w:t>r</w:t>
      </w:r>
      <w:r>
        <w:rPr>
          <w:rFonts w:ascii="Arial" w:hAnsi="Arial" w:cs="Arial"/>
          <w:color w:val="000000"/>
          <w:sz w:val="24"/>
          <w:szCs w:val="24"/>
        </w:rPr>
        <w:t>ticipa</w:t>
      </w:r>
      <w:r w:rsidRPr="005E037B">
        <w:rPr>
          <w:rFonts w:ascii="Arial" w:hAnsi="Arial" w:cs="Arial"/>
          <w:color w:val="000000"/>
          <w:sz w:val="24"/>
          <w:szCs w:val="24"/>
        </w:rPr>
        <w:t>ntes</w:t>
      </w:r>
      <w:r>
        <w:rPr>
          <w:rFonts w:ascii="Arial" w:hAnsi="Arial" w:cs="Arial"/>
          <w:color w:val="000000"/>
          <w:sz w:val="24"/>
          <w:szCs w:val="24"/>
        </w:rPr>
        <w:t xml:space="preserve"> estudien </w:t>
      </w:r>
      <w:r w:rsidRPr="005E037B">
        <w:rPr>
          <w:rFonts w:ascii="Arial" w:hAnsi="Arial" w:cs="Arial"/>
          <w:color w:val="000000"/>
          <w:sz w:val="24"/>
          <w:szCs w:val="24"/>
        </w:rPr>
        <w:t>diferentes estrategias para el diseño agroecológico de agroecosistemas</w:t>
      </w:r>
      <w:r>
        <w:rPr>
          <w:rFonts w:ascii="Arial" w:hAnsi="Arial" w:cs="Arial"/>
          <w:color w:val="000000"/>
          <w:sz w:val="24"/>
          <w:szCs w:val="24"/>
        </w:rPr>
        <w:t>, y d</w:t>
      </w:r>
      <w:r w:rsidRPr="00BC276D">
        <w:rPr>
          <w:rFonts w:ascii="Arial" w:hAnsi="Arial" w:cs="Arial"/>
          <w:color w:val="000000"/>
          <w:sz w:val="24"/>
          <w:szCs w:val="24"/>
        </w:rPr>
        <w:t>iscutan</w:t>
      </w:r>
      <w:r>
        <w:rPr>
          <w:rFonts w:ascii="Arial" w:hAnsi="Arial" w:cs="Arial"/>
          <w:color w:val="000000"/>
          <w:sz w:val="24"/>
          <w:szCs w:val="24"/>
        </w:rPr>
        <w:t xml:space="preserve"> sobre</w:t>
      </w:r>
      <w:r w:rsidRPr="00BC276D">
        <w:rPr>
          <w:rFonts w:ascii="Arial" w:hAnsi="Arial" w:cs="Arial"/>
          <w:color w:val="000000"/>
          <w:sz w:val="24"/>
          <w:szCs w:val="24"/>
        </w:rPr>
        <w:t xml:space="preserve"> los elementos conceptuales partiendo de</w:t>
      </w:r>
      <w:r>
        <w:rPr>
          <w:rFonts w:ascii="Arial" w:hAnsi="Arial" w:cs="Arial"/>
          <w:color w:val="000000"/>
          <w:sz w:val="24"/>
          <w:szCs w:val="24"/>
        </w:rPr>
        <w:t xml:space="preserve"> la observación detallada de </w:t>
      </w:r>
      <w:r w:rsidRPr="00BC276D">
        <w:rPr>
          <w:rFonts w:ascii="Arial" w:hAnsi="Arial" w:cs="Arial"/>
          <w:color w:val="000000"/>
          <w:sz w:val="24"/>
          <w:szCs w:val="24"/>
        </w:rPr>
        <w:t xml:space="preserve">diseños agrícolas convencionales. </w:t>
      </w:r>
      <w:r w:rsidRPr="001408FF">
        <w:rPr>
          <w:rFonts w:ascii="Arial" w:hAnsi="Arial" w:cs="Arial"/>
          <w:color w:val="000000"/>
          <w:sz w:val="24"/>
          <w:szCs w:val="24"/>
        </w:rPr>
        <w:t xml:space="preserve">Duración: </w:t>
      </w:r>
      <w:r>
        <w:rPr>
          <w:rFonts w:ascii="Arial" w:hAnsi="Arial" w:cs="Arial"/>
          <w:color w:val="000000"/>
          <w:sz w:val="24"/>
          <w:szCs w:val="24"/>
        </w:rPr>
        <w:t>3</w:t>
      </w:r>
      <w:r w:rsidRPr="001408FF">
        <w:rPr>
          <w:rFonts w:ascii="Arial" w:hAnsi="Arial" w:cs="Arial"/>
          <w:color w:val="000000"/>
          <w:sz w:val="24"/>
          <w:szCs w:val="24"/>
        </w:rPr>
        <w:t>0 horas académicas.</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000"/>
      </w:tblGrid>
      <w:tr w:rsidR="00297A3C" w:rsidRPr="00FD540A" w14:paraId="5E6D1B9B" w14:textId="77777777" w:rsidTr="0039796F">
        <w:trPr>
          <w:jc w:val="center"/>
        </w:trPr>
        <w:tc>
          <w:tcPr>
            <w:tcW w:w="6820" w:type="dxa"/>
            <w:shd w:val="clear" w:color="auto" w:fill="auto"/>
            <w:vAlign w:val="center"/>
          </w:tcPr>
          <w:p w14:paraId="0E1DEE93"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b/>
                <w:sz w:val="24"/>
                <w:szCs w:val="24"/>
              </w:rPr>
            </w:pPr>
            <w:r w:rsidRPr="00FD540A">
              <w:rPr>
                <w:rFonts w:ascii="Arial" w:hAnsi="Arial" w:cs="Arial"/>
                <w:b/>
                <w:sz w:val="24"/>
                <w:szCs w:val="24"/>
              </w:rPr>
              <w:t>Contenido:</w:t>
            </w:r>
          </w:p>
        </w:tc>
        <w:tc>
          <w:tcPr>
            <w:tcW w:w="2000" w:type="dxa"/>
            <w:shd w:val="clear" w:color="auto" w:fill="auto"/>
            <w:vAlign w:val="center"/>
          </w:tcPr>
          <w:p w14:paraId="2D562F9B"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b/>
                <w:sz w:val="24"/>
                <w:szCs w:val="24"/>
              </w:rPr>
            </w:pPr>
            <w:r w:rsidRPr="00FD540A">
              <w:rPr>
                <w:rFonts w:ascii="Arial" w:hAnsi="Arial" w:cs="Arial"/>
                <w:b/>
                <w:sz w:val="24"/>
                <w:szCs w:val="24"/>
              </w:rPr>
              <w:t>Horas académicas</w:t>
            </w:r>
          </w:p>
        </w:tc>
      </w:tr>
      <w:tr w:rsidR="00297A3C" w:rsidRPr="00FD540A" w14:paraId="288D232C" w14:textId="77777777" w:rsidTr="0039796F">
        <w:trPr>
          <w:jc w:val="center"/>
        </w:trPr>
        <w:tc>
          <w:tcPr>
            <w:tcW w:w="6820" w:type="dxa"/>
            <w:shd w:val="clear" w:color="auto" w:fill="auto"/>
            <w:vAlign w:val="center"/>
          </w:tcPr>
          <w:p w14:paraId="1AC90265" w14:textId="77777777" w:rsidR="00297A3C"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Diagnósticos Agroecológicos.</w:t>
            </w:r>
          </w:p>
          <w:p w14:paraId="2C6DA48D" w14:textId="77777777" w:rsidR="00297A3C" w:rsidRPr="00BC276D"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BC276D">
              <w:rPr>
                <w:rFonts w:ascii="Arial" w:hAnsi="Arial" w:cs="Arial"/>
                <w:sz w:val="24"/>
                <w:szCs w:val="24"/>
              </w:rPr>
              <w:t xml:space="preserve">Arreglos espaciales de agroecosistemas </w:t>
            </w:r>
            <w:r w:rsidRPr="00BC276D">
              <w:rPr>
                <w:rFonts w:ascii="Arial" w:hAnsi="Arial" w:cs="Arial"/>
                <w:color w:val="000000"/>
                <w:sz w:val="24"/>
                <w:szCs w:val="24"/>
              </w:rPr>
              <w:t>(</w:t>
            </w:r>
            <w:r w:rsidRPr="00BC276D">
              <w:rPr>
                <w:rFonts w:ascii="Arial" w:hAnsi="Arial" w:cs="Arial"/>
                <w:sz w:val="24"/>
                <w:szCs w:val="24"/>
              </w:rPr>
              <w:t>Diseño predial: asociaciones y rotaciones</w:t>
            </w:r>
            <w:r>
              <w:rPr>
                <w:rFonts w:ascii="Arial" w:hAnsi="Arial" w:cs="Arial"/>
                <w:sz w:val="24"/>
                <w:szCs w:val="24"/>
              </w:rPr>
              <w:t xml:space="preserve"> de especies</w:t>
            </w:r>
            <w:r w:rsidRPr="00BC276D">
              <w:rPr>
                <w:rFonts w:ascii="Arial" w:hAnsi="Arial" w:cs="Arial"/>
                <w:color w:val="000000"/>
                <w:sz w:val="24"/>
                <w:szCs w:val="24"/>
              </w:rPr>
              <w:t>)</w:t>
            </w:r>
            <w:r w:rsidRPr="00BC276D">
              <w:rPr>
                <w:rFonts w:ascii="Arial" w:hAnsi="Arial" w:cs="Arial"/>
                <w:sz w:val="24"/>
                <w:szCs w:val="24"/>
              </w:rPr>
              <w:t>.</w:t>
            </w:r>
          </w:p>
          <w:p w14:paraId="054E701F" w14:textId="77777777" w:rsidR="00297A3C" w:rsidRPr="00BC276D" w:rsidRDefault="00297A3C" w:rsidP="0039796F">
            <w:pPr>
              <w:numPr>
                <w:ilvl w:val="0"/>
                <w:numId w:val="6"/>
              </w:numPr>
              <w:tabs>
                <w:tab w:val="left" w:pos="142"/>
                <w:tab w:val="left" w:pos="284"/>
              </w:tabs>
              <w:autoSpaceDE w:val="0"/>
              <w:autoSpaceDN w:val="0"/>
              <w:adjustRightInd w:val="0"/>
              <w:spacing w:after="0" w:line="240" w:lineRule="auto"/>
              <w:ind w:left="192" w:right="45" w:hanging="142"/>
              <w:rPr>
                <w:rFonts w:ascii="Arial" w:hAnsi="Arial" w:cs="Arial"/>
                <w:sz w:val="24"/>
                <w:szCs w:val="24"/>
              </w:rPr>
            </w:pPr>
            <w:r>
              <w:rPr>
                <w:rFonts w:ascii="Arial" w:hAnsi="Arial" w:cs="Arial"/>
                <w:sz w:val="24"/>
                <w:szCs w:val="24"/>
              </w:rPr>
              <w:t>A</w:t>
            </w:r>
            <w:r w:rsidRPr="00BC276D">
              <w:rPr>
                <w:rFonts w:ascii="Arial" w:hAnsi="Arial" w:cs="Arial"/>
                <w:sz w:val="24"/>
                <w:szCs w:val="24"/>
              </w:rPr>
              <w:t>gricultura tradicional (campesina, familiar, indígena).</w:t>
            </w:r>
          </w:p>
          <w:p w14:paraId="2D2FFFE6" w14:textId="77777777" w:rsidR="00297A3C" w:rsidRPr="00D84CB9"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 xml:space="preserve">Cosmovisión del </w:t>
            </w:r>
            <w:proofErr w:type="spellStart"/>
            <w:r w:rsidRPr="00FD540A">
              <w:rPr>
                <w:rFonts w:ascii="Arial" w:hAnsi="Arial" w:cs="Arial"/>
                <w:sz w:val="24"/>
                <w:szCs w:val="24"/>
              </w:rPr>
              <w:t>Konuco</w:t>
            </w:r>
            <w:proofErr w:type="spellEnd"/>
            <w:r w:rsidRPr="00FD540A">
              <w:rPr>
                <w:rFonts w:ascii="Arial" w:hAnsi="Arial" w:cs="Arial"/>
                <w:sz w:val="24"/>
                <w:szCs w:val="24"/>
              </w:rPr>
              <w:t>, estrategia sosten</w:t>
            </w:r>
            <w:r>
              <w:rPr>
                <w:rFonts w:ascii="Arial" w:hAnsi="Arial" w:cs="Arial"/>
                <w:sz w:val="24"/>
                <w:szCs w:val="24"/>
              </w:rPr>
              <w:t>ible y fuente de biodiversidad.</w:t>
            </w:r>
          </w:p>
        </w:tc>
        <w:tc>
          <w:tcPr>
            <w:tcW w:w="2000" w:type="dxa"/>
            <w:shd w:val="clear" w:color="auto" w:fill="auto"/>
            <w:vAlign w:val="center"/>
          </w:tcPr>
          <w:p w14:paraId="2578DB98"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sidRPr="00FD540A">
              <w:rPr>
                <w:rFonts w:ascii="Arial" w:hAnsi="Arial" w:cs="Arial"/>
                <w:sz w:val="24"/>
                <w:szCs w:val="24"/>
              </w:rPr>
              <w:t>10</w:t>
            </w:r>
          </w:p>
        </w:tc>
      </w:tr>
      <w:tr w:rsidR="00297A3C" w:rsidRPr="00FD540A" w14:paraId="6BD982FB" w14:textId="77777777" w:rsidTr="0039796F">
        <w:trPr>
          <w:jc w:val="center"/>
        </w:trPr>
        <w:tc>
          <w:tcPr>
            <w:tcW w:w="6820" w:type="dxa"/>
            <w:shd w:val="clear" w:color="auto" w:fill="auto"/>
            <w:vAlign w:val="center"/>
          </w:tcPr>
          <w:p w14:paraId="498B175D" w14:textId="77777777" w:rsidR="00297A3C"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Técnicas Apropiadas y Apropiables.</w:t>
            </w:r>
          </w:p>
          <w:p w14:paraId="780C3674" w14:textId="77777777" w:rsidR="00297A3C"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Aplicación de las fases lunares en la Agricultura.</w:t>
            </w:r>
          </w:p>
          <w:p w14:paraId="07920105" w14:textId="77777777" w:rsidR="00297A3C" w:rsidRPr="001B23FB"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 xml:space="preserve">Elaboración de sustratos y </w:t>
            </w:r>
            <w:proofErr w:type="spellStart"/>
            <w:r w:rsidRPr="00FD540A">
              <w:rPr>
                <w:rFonts w:ascii="Arial" w:hAnsi="Arial" w:cs="Arial"/>
                <w:sz w:val="24"/>
                <w:szCs w:val="24"/>
              </w:rPr>
              <w:t>biopreparados</w:t>
            </w:r>
            <w:proofErr w:type="spellEnd"/>
            <w:r w:rsidRPr="00FD540A">
              <w:rPr>
                <w:rFonts w:ascii="Arial" w:hAnsi="Arial" w:cs="Arial"/>
                <w:sz w:val="24"/>
                <w:szCs w:val="24"/>
              </w:rPr>
              <w:t>.</w:t>
            </w:r>
          </w:p>
        </w:tc>
        <w:tc>
          <w:tcPr>
            <w:tcW w:w="2000" w:type="dxa"/>
            <w:shd w:val="clear" w:color="auto" w:fill="auto"/>
            <w:vAlign w:val="center"/>
          </w:tcPr>
          <w:p w14:paraId="073DE07B"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sidRPr="00FD540A">
              <w:rPr>
                <w:rFonts w:ascii="Arial" w:hAnsi="Arial" w:cs="Arial"/>
                <w:sz w:val="24"/>
                <w:szCs w:val="24"/>
              </w:rPr>
              <w:t>6</w:t>
            </w:r>
          </w:p>
        </w:tc>
      </w:tr>
      <w:tr w:rsidR="00297A3C" w:rsidRPr="00FD540A" w14:paraId="1915BC1F" w14:textId="77777777" w:rsidTr="0039796F">
        <w:trPr>
          <w:trHeight w:val="70"/>
          <w:jc w:val="center"/>
        </w:trPr>
        <w:tc>
          <w:tcPr>
            <w:tcW w:w="6820" w:type="dxa"/>
            <w:shd w:val="clear" w:color="auto" w:fill="auto"/>
            <w:vAlign w:val="center"/>
          </w:tcPr>
          <w:p w14:paraId="1282CF26" w14:textId="77777777" w:rsidR="00297A3C" w:rsidRDefault="00297A3C" w:rsidP="0039796F">
            <w:pPr>
              <w:numPr>
                <w:ilvl w:val="0"/>
                <w:numId w:val="6"/>
              </w:numPr>
              <w:tabs>
                <w:tab w:val="left" w:pos="142"/>
                <w:tab w:val="left" w:pos="333"/>
              </w:tabs>
              <w:autoSpaceDE w:val="0"/>
              <w:autoSpaceDN w:val="0"/>
              <w:adjustRightInd w:val="0"/>
              <w:spacing w:after="0" w:line="240" w:lineRule="auto"/>
              <w:ind w:left="333" w:right="45" w:hanging="283"/>
              <w:jc w:val="both"/>
              <w:rPr>
                <w:rFonts w:ascii="Arial" w:hAnsi="Arial" w:cs="Arial"/>
                <w:sz w:val="24"/>
                <w:szCs w:val="24"/>
              </w:rPr>
            </w:pPr>
            <w:r w:rsidRPr="00FD540A">
              <w:rPr>
                <w:rFonts w:ascii="Arial" w:hAnsi="Arial" w:cs="Arial"/>
                <w:sz w:val="24"/>
                <w:szCs w:val="24"/>
              </w:rPr>
              <w:t>Manejo sostenible de suelos y cuencas.</w:t>
            </w:r>
            <w:r w:rsidRPr="00BC276D">
              <w:rPr>
                <w:rFonts w:ascii="Arial" w:hAnsi="Arial" w:cs="Arial"/>
                <w:sz w:val="24"/>
                <w:szCs w:val="24"/>
              </w:rPr>
              <w:t xml:space="preserve"> (Diseño de agroecosistemas sustentables).</w:t>
            </w:r>
          </w:p>
          <w:p w14:paraId="3F5190F0" w14:textId="77777777" w:rsidR="00297A3C" w:rsidRPr="001B23FB" w:rsidRDefault="00297A3C" w:rsidP="0039796F">
            <w:pPr>
              <w:numPr>
                <w:ilvl w:val="0"/>
                <w:numId w:val="6"/>
              </w:numPr>
              <w:tabs>
                <w:tab w:val="left" w:pos="142"/>
                <w:tab w:val="left" w:pos="333"/>
              </w:tabs>
              <w:autoSpaceDE w:val="0"/>
              <w:autoSpaceDN w:val="0"/>
              <w:adjustRightInd w:val="0"/>
              <w:spacing w:after="0" w:line="240" w:lineRule="auto"/>
              <w:ind w:left="333" w:right="45" w:hanging="283"/>
              <w:jc w:val="both"/>
              <w:rPr>
                <w:rFonts w:ascii="Arial" w:hAnsi="Arial" w:cs="Arial"/>
                <w:sz w:val="24"/>
                <w:szCs w:val="24"/>
              </w:rPr>
            </w:pPr>
            <w:r w:rsidRPr="001B23FB">
              <w:rPr>
                <w:rFonts w:ascii="Arial" w:hAnsi="Arial" w:cs="Arial"/>
                <w:sz w:val="24"/>
                <w:szCs w:val="24"/>
              </w:rPr>
              <w:t>Fertilización orgánica.</w:t>
            </w:r>
          </w:p>
        </w:tc>
        <w:tc>
          <w:tcPr>
            <w:tcW w:w="2000" w:type="dxa"/>
            <w:shd w:val="clear" w:color="auto" w:fill="auto"/>
            <w:vAlign w:val="center"/>
          </w:tcPr>
          <w:p w14:paraId="37322081"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sidRPr="00FD540A">
              <w:rPr>
                <w:rFonts w:ascii="Arial" w:hAnsi="Arial" w:cs="Arial"/>
                <w:sz w:val="24"/>
                <w:szCs w:val="24"/>
              </w:rPr>
              <w:t>8</w:t>
            </w:r>
          </w:p>
        </w:tc>
      </w:tr>
      <w:tr w:rsidR="00297A3C" w:rsidRPr="00FD540A" w14:paraId="05FEB804" w14:textId="77777777" w:rsidTr="0039796F">
        <w:trPr>
          <w:jc w:val="center"/>
        </w:trPr>
        <w:tc>
          <w:tcPr>
            <w:tcW w:w="6820" w:type="dxa"/>
            <w:shd w:val="clear" w:color="auto" w:fill="auto"/>
            <w:vAlign w:val="center"/>
          </w:tcPr>
          <w:p w14:paraId="71DEC122" w14:textId="77777777" w:rsidR="00297A3C" w:rsidRPr="00BC276D"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Pr>
                <w:rFonts w:ascii="Arial" w:hAnsi="Arial" w:cs="Arial"/>
                <w:sz w:val="24"/>
                <w:szCs w:val="24"/>
              </w:rPr>
              <w:t>Manejo de plagas:</w:t>
            </w:r>
            <w:r w:rsidRPr="00BC276D">
              <w:rPr>
                <w:rFonts w:ascii="Arial" w:hAnsi="Arial" w:cs="Arial"/>
                <w:sz w:val="24"/>
                <w:szCs w:val="24"/>
              </w:rPr>
              <w:t xml:space="preserve"> </w:t>
            </w:r>
            <w:r>
              <w:rPr>
                <w:rFonts w:ascii="Arial" w:hAnsi="Arial" w:cs="Arial"/>
                <w:sz w:val="24"/>
                <w:szCs w:val="24"/>
              </w:rPr>
              <w:t>m</w:t>
            </w:r>
            <w:r w:rsidRPr="00BC276D">
              <w:rPr>
                <w:rFonts w:ascii="Arial" w:hAnsi="Arial" w:cs="Arial"/>
                <w:sz w:val="24"/>
                <w:szCs w:val="24"/>
              </w:rPr>
              <w:t xml:space="preserve">edidas físicas, </w:t>
            </w:r>
            <w:r>
              <w:rPr>
                <w:rFonts w:ascii="Arial" w:hAnsi="Arial" w:cs="Arial"/>
                <w:sz w:val="24"/>
                <w:szCs w:val="24"/>
              </w:rPr>
              <w:t xml:space="preserve">uso de </w:t>
            </w:r>
            <w:r w:rsidRPr="00BC276D">
              <w:rPr>
                <w:rFonts w:ascii="Arial" w:hAnsi="Arial" w:cs="Arial"/>
                <w:sz w:val="24"/>
                <w:szCs w:val="24"/>
              </w:rPr>
              <w:t>extractos botánicos, jabones, aceites</w:t>
            </w:r>
            <w:r>
              <w:rPr>
                <w:rFonts w:ascii="Arial" w:hAnsi="Arial" w:cs="Arial"/>
                <w:sz w:val="24"/>
                <w:szCs w:val="24"/>
              </w:rPr>
              <w:t>,</w:t>
            </w:r>
            <w:r w:rsidRPr="00BC276D">
              <w:rPr>
                <w:rFonts w:ascii="Arial" w:hAnsi="Arial" w:cs="Arial"/>
                <w:sz w:val="24"/>
                <w:szCs w:val="24"/>
              </w:rPr>
              <w:t xml:space="preserve"> productos minerales y misceláneos</w:t>
            </w:r>
            <w:r>
              <w:rPr>
                <w:rFonts w:ascii="Arial" w:hAnsi="Arial" w:cs="Arial"/>
                <w:sz w:val="24"/>
                <w:szCs w:val="24"/>
              </w:rPr>
              <w:t>, m</w:t>
            </w:r>
            <w:r w:rsidRPr="00BC276D">
              <w:rPr>
                <w:rFonts w:ascii="Arial" w:hAnsi="Arial" w:cs="Arial"/>
                <w:sz w:val="24"/>
                <w:szCs w:val="24"/>
              </w:rPr>
              <w:t xml:space="preserve">edidas biológicas. </w:t>
            </w:r>
            <w:r>
              <w:rPr>
                <w:rFonts w:ascii="Arial" w:hAnsi="Arial" w:cs="Arial"/>
                <w:sz w:val="24"/>
                <w:szCs w:val="24"/>
              </w:rPr>
              <w:t>C</w:t>
            </w:r>
            <w:r w:rsidRPr="00BC276D">
              <w:rPr>
                <w:rFonts w:ascii="Arial" w:hAnsi="Arial" w:cs="Arial"/>
                <w:sz w:val="24"/>
                <w:szCs w:val="24"/>
              </w:rPr>
              <w:t>oncepto umbral ecológico de plagas.</w:t>
            </w:r>
          </w:p>
          <w:p w14:paraId="09A42752" w14:textId="77777777" w:rsidR="00297A3C" w:rsidRPr="002B3B21"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BC276D">
              <w:rPr>
                <w:rFonts w:ascii="Arial" w:hAnsi="Arial" w:cs="Arial"/>
                <w:sz w:val="24"/>
                <w:szCs w:val="24"/>
              </w:rPr>
              <w:t>Manejo agroecológico de enfermedades</w:t>
            </w:r>
            <w:r>
              <w:rPr>
                <w:rFonts w:ascii="Arial" w:hAnsi="Arial" w:cs="Arial"/>
                <w:sz w:val="24"/>
                <w:szCs w:val="24"/>
              </w:rPr>
              <w:t>:</w:t>
            </w:r>
            <w:r w:rsidRPr="00BC276D">
              <w:rPr>
                <w:rFonts w:ascii="Arial" w:hAnsi="Arial" w:cs="Arial"/>
                <w:sz w:val="24"/>
                <w:szCs w:val="24"/>
              </w:rPr>
              <w:t xml:space="preserve"> Solarización y acolchado. Rotación y asociación de cultivos. Uso de plantas </w:t>
            </w:r>
            <w:r>
              <w:rPr>
                <w:rFonts w:ascii="Arial" w:hAnsi="Arial" w:cs="Arial"/>
                <w:sz w:val="24"/>
                <w:szCs w:val="24"/>
              </w:rPr>
              <w:t xml:space="preserve">y </w:t>
            </w:r>
            <w:r w:rsidRPr="00BC276D">
              <w:rPr>
                <w:rFonts w:ascii="Arial" w:hAnsi="Arial" w:cs="Arial"/>
                <w:sz w:val="24"/>
                <w:szCs w:val="24"/>
              </w:rPr>
              <w:t>microorganismos antagonistas</w:t>
            </w:r>
            <w:r>
              <w:rPr>
                <w:rFonts w:ascii="Arial" w:hAnsi="Arial" w:cs="Arial"/>
                <w:sz w:val="24"/>
                <w:szCs w:val="24"/>
              </w:rPr>
              <w:t>,</w:t>
            </w:r>
            <w:r w:rsidRPr="00BC276D">
              <w:rPr>
                <w:rFonts w:ascii="Arial" w:hAnsi="Arial" w:cs="Arial"/>
                <w:sz w:val="24"/>
                <w:szCs w:val="24"/>
              </w:rPr>
              <w:t xml:space="preserve"> </w:t>
            </w:r>
            <w:r>
              <w:rPr>
                <w:rFonts w:ascii="Arial" w:hAnsi="Arial" w:cs="Arial"/>
                <w:sz w:val="24"/>
                <w:szCs w:val="24"/>
              </w:rPr>
              <w:t>u</w:t>
            </w:r>
            <w:r w:rsidRPr="00BC276D">
              <w:rPr>
                <w:rFonts w:ascii="Arial" w:hAnsi="Arial" w:cs="Arial"/>
                <w:sz w:val="24"/>
                <w:szCs w:val="24"/>
              </w:rPr>
              <w:t xml:space="preserve">so de variedades resistentes, </w:t>
            </w:r>
            <w:r>
              <w:rPr>
                <w:rFonts w:ascii="Arial" w:hAnsi="Arial" w:cs="Arial"/>
                <w:sz w:val="24"/>
                <w:szCs w:val="24"/>
              </w:rPr>
              <w:t>fechas de siembras.</w:t>
            </w:r>
          </w:p>
        </w:tc>
        <w:tc>
          <w:tcPr>
            <w:tcW w:w="2000" w:type="dxa"/>
            <w:shd w:val="clear" w:color="auto" w:fill="auto"/>
            <w:vAlign w:val="center"/>
          </w:tcPr>
          <w:p w14:paraId="798532E7"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sidRPr="00FD540A">
              <w:rPr>
                <w:rFonts w:ascii="Arial" w:hAnsi="Arial" w:cs="Arial"/>
                <w:sz w:val="24"/>
                <w:szCs w:val="24"/>
              </w:rPr>
              <w:t>6</w:t>
            </w:r>
          </w:p>
        </w:tc>
      </w:tr>
    </w:tbl>
    <w:p w14:paraId="17E61ABE" w14:textId="77777777" w:rsidR="00297A3C" w:rsidRDefault="00297A3C" w:rsidP="00297A3C">
      <w:pPr>
        <w:tabs>
          <w:tab w:val="left" w:pos="142"/>
          <w:tab w:val="left" w:pos="3840"/>
        </w:tabs>
        <w:autoSpaceDE w:val="0"/>
        <w:autoSpaceDN w:val="0"/>
        <w:adjustRightInd w:val="0"/>
        <w:spacing w:before="240" w:after="0" w:line="360" w:lineRule="auto"/>
        <w:ind w:right="45"/>
        <w:jc w:val="both"/>
        <w:rPr>
          <w:rFonts w:ascii="Arial" w:hAnsi="Arial" w:cs="Arial"/>
          <w:b/>
          <w:color w:val="000000"/>
          <w:sz w:val="24"/>
          <w:szCs w:val="24"/>
        </w:rPr>
      </w:pPr>
    </w:p>
    <w:p w14:paraId="719CA1B8" w14:textId="77777777" w:rsidR="00297A3C" w:rsidRDefault="00297A3C" w:rsidP="00297A3C">
      <w:pPr>
        <w:tabs>
          <w:tab w:val="left" w:pos="142"/>
          <w:tab w:val="left" w:pos="3840"/>
        </w:tabs>
        <w:autoSpaceDE w:val="0"/>
        <w:autoSpaceDN w:val="0"/>
        <w:adjustRightInd w:val="0"/>
        <w:spacing w:before="240" w:after="0" w:line="360" w:lineRule="auto"/>
        <w:ind w:right="45"/>
        <w:jc w:val="both"/>
        <w:rPr>
          <w:rFonts w:ascii="Arial" w:hAnsi="Arial" w:cs="Arial"/>
          <w:color w:val="000000"/>
          <w:sz w:val="24"/>
          <w:szCs w:val="24"/>
        </w:rPr>
      </w:pPr>
      <w:r w:rsidRPr="00311AD8">
        <w:rPr>
          <w:rFonts w:ascii="Arial" w:hAnsi="Arial" w:cs="Arial"/>
          <w:b/>
          <w:color w:val="000000"/>
          <w:sz w:val="24"/>
          <w:szCs w:val="24"/>
        </w:rPr>
        <w:t>Módulo I</w:t>
      </w:r>
      <w:r>
        <w:rPr>
          <w:rFonts w:ascii="Arial" w:hAnsi="Arial" w:cs="Arial"/>
          <w:b/>
          <w:color w:val="000000"/>
          <w:sz w:val="24"/>
          <w:szCs w:val="24"/>
        </w:rPr>
        <w:t>I</w:t>
      </w:r>
      <w:r w:rsidRPr="00311AD8">
        <w:rPr>
          <w:rFonts w:ascii="Arial" w:hAnsi="Arial" w:cs="Arial"/>
          <w:b/>
          <w:color w:val="000000"/>
          <w:sz w:val="24"/>
          <w:szCs w:val="24"/>
        </w:rPr>
        <w:t xml:space="preserve">I. </w:t>
      </w:r>
      <w:r>
        <w:rPr>
          <w:rFonts w:ascii="Arial" w:hAnsi="Arial" w:cs="Arial"/>
          <w:color w:val="000000"/>
          <w:sz w:val="24"/>
          <w:szCs w:val="24"/>
        </w:rPr>
        <w:t>Cultura Alimentaria Venezolana</w:t>
      </w:r>
      <w:r w:rsidRPr="00311AD8">
        <w:rPr>
          <w:rFonts w:ascii="Arial" w:hAnsi="Arial" w:cs="Arial"/>
          <w:color w:val="000000"/>
          <w:sz w:val="24"/>
          <w:szCs w:val="24"/>
        </w:rPr>
        <w:t xml:space="preserve"> </w:t>
      </w:r>
    </w:p>
    <w:p w14:paraId="20F5009D" w14:textId="77777777" w:rsidR="00297A3C" w:rsidRDefault="00297A3C" w:rsidP="00297A3C">
      <w:pPr>
        <w:tabs>
          <w:tab w:val="left" w:pos="142"/>
          <w:tab w:val="left" w:pos="3840"/>
        </w:tabs>
        <w:autoSpaceDE w:val="0"/>
        <w:autoSpaceDN w:val="0"/>
        <w:adjustRightInd w:val="0"/>
        <w:spacing w:after="0" w:line="360" w:lineRule="auto"/>
        <w:ind w:right="45"/>
        <w:jc w:val="both"/>
        <w:rPr>
          <w:rFonts w:ascii="Arial" w:hAnsi="Arial" w:cs="Arial"/>
          <w:color w:val="000000"/>
          <w:sz w:val="24"/>
          <w:szCs w:val="24"/>
        </w:rPr>
      </w:pPr>
      <w:r>
        <w:rPr>
          <w:rFonts w:ascii="Arial" w:hAnsi="Arial" w:cs="Arial"/>
          <w:color w:val="000000"/>
          <w:sz w:val="24"/>
          <w:szCs w:val="24"/>
        </w:rPr>
        <w:lastRenderedPageBreak/>
        <w:t xml:space="preserve">Este módulo busca la comprensión sobre la cultura alimentaria venezolana y pretende ahondar en la temática para que sea evaluada desde su conveniencia nutricional y social, relaciona la agroecología con la cultura alimentaria y propicia el debate en torno a la transculturación alimentaria del pueblo venezolano. </w:t>
      </w:r>
      <w:r w:rsidRPr="00311AD8">
        <w:rPr>
          <w:rFonts w:ascii="Arial" w:hAnsi="Arial" w:cs="Arial"/>
          <w:color w:val="000000"/>
          <w:sz w:val="24"/>
          <w:szCs w:val="24"/>
        </w:rPr>
        <w:t xml:space="preserve">Duración: </w:t>
      </w:r>
      <w:r>
        <w:rPr>
          <w:rFonts w:ascii="Arial" w:hAnsi="Arial" w:cs="Arial"/>
          <w:color w:val="000000"/>
          <w:sz w:val="24"/>
          <w:szCs w:val="24"/>
        </w:rPr>
        <w:t>24</w:t>
      </w:r>
      <w:r w:rsidRPr="00311AD8">
        <w:rPr>
          <w:rFonts w:ascii="Arial" w:hAnsi="Arial" w:cs="Arial"/>
          <w:color w:val="000000"/>
          <w:sz w:val="24"/>
          <w:szCs w:val="24"/>
        </w:rPr>
        <w:t xml:space="preserve"> horas académicas.</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000"/>
      </w:tblGrid>
      <w:tr w:rsidR="00297A3C" w:rsidRPr="00FD540A" w14:paraId="0041CBF6" w14:textId="77777777" w:rsidTr="0039796F">
        <w:trPr>
          <w:jc w:val="center"/>
        </w:trPr>
        <w:tc>
          <w:tcPr>
            <w:tcW w:w="6820" w:type="dxa"/>
            <w:shd w:val="clear" w:color="auto" w:fill="auto"/>
            <w:vAlign w:val="center"/>
          </w:tcPr>
          <w:p w14:paraId="722548BF"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b/>
                <w:sz w:val="24"/>
                <w:szCs w:val="24"/>
              </w:rPr>
            </w:pPr>
            <w:r w:rsidRPr="00FD540A">
              <w:rPr>
                <w:rFonts w:ascii="Arial" w:hAnsi="Arial" w:cs="Arial"/>
                <w:b/>
                <w:sz w:val="24"/>
                <w:szCs w:val="24"/>
              </w:rPr>
              <w:t>Contenido:</w:t>
            </w:r>
          </w:p>
        </w:tc>
        <w:tc>
          <w:tcPr>
            <w:tcW w:w="2000" w:type="dxa"/>
            <w:shd w:val="clear" w:color="auto" w:fill="auto"/>
            <w:vAlign w:val="center"/>
          </w:tcPr>
          <w:p w14:paraId="1B64ACB1"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b/>
                <w:sz w:val="24"/>
                <w:szCs w:val="24"/>
              </w:rPr>
            </w:pPr>
            <w:r w:rsidRPr="00FD540A">
              <w:rPr>
                <w:rFonts w:ascii="Arial" w:hAnsi="Arial" w:cs="Arial"/>
                <w:b/>
                <w:sz w:val="24"/>
                <w:szCs w:val="24"/>
              </w:rPr>
              <w:t>Horas académicas</w:t>
            </w:r>
          </w:p>
        </w:tc>
      </w:tr>
      <w:tr w:rsidR="00297A3C" w:rsidRPr="00FD540A" w14:paraId="36A0936D" w14:textId="77777777" w:rsidTr="0039796F">
        <w:trPr>
          <w:jc w:val="center"/>
        </w:trPr>
        <w:tc>
          <w:tcPr>
            <w:tcW w:w="6820" w:type="dxa"/>
            <w:shd w:val="clear" w:color="auto" w:fill="auto"/>
            <w:vAlign w:val="center"/>
          </w:tcPr>
          <w:p w14:paraId="773A3EAE" w14:textId="77777777" w:rsidR="00297A3C"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Pr>
                <w:rFonts w:ascii="Arial" w:hAnsi="Arial" w:cs="Arial"/>
                <w:sz w:val="24"/>
                <w:szCs w:val="24"/>
              </w:rPr>
              <w:t xml:space="preserve">Caracterización </w:t>
            </w:r>
            <w:r w:rsidRPr="00FD540A">
              <w:rPr>
                <w:rFonts w:ascii="Arial" w:hAnsi="Arial" w:cs="Arial"/>
                <w:sz w:val="24"/>
                <w:szCs w:val="24"/>
              </w:rPr>
              <w:t xml:space="preserve">del sistema productivo </w:t>
            </w:r>
            <w:r>
              <w:rPr>
                <w:rFonts w:ascii="Arial" w:hAnsi="Arial" w:cs="Arial"/>
                <w:sz w:val="24"/>
                <w:szCs w:val="24"/>
              </w:rPr>
              <w:t>agro</w:t>
            </w:r>
            <w:r w:rsidRPr="00FD540A">
              <w:rPr>
                <w:rFonts w:ascii="Arial" w:hAnsi="Arial" w:cs="Arial"/>
                <w:sz w:val="24"/>
                <w:szCs w:val="24"/>
              </w:rPr>
              <w:t>industrial.</w:t>
            </w:r>
          </w:p>
          <w:p w14:paraId="1083A0C3" w14:textId="77777777" w:rsidR="00297A3C" w:rsidRPr="00FD540A"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Contraste entre la alimentación originaria y la actual.</w:t>
            </w:r>
          </w:p>
        </w:tc>
        <w:tc>
          <w:tcPr>
            <w:tcW w:w="2000" w:type="dxa"/>
            <w:shd w:val="clear" w:color="auto" w:fill="auto"/>
            <w:vAlign w:val="center"/>
          </w:tcPr>
          <w:p w14:paraId="24BB0AF8"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Pr>
                <w:rFonts w:ascii="Arial" w:hAnsi="Arial" w:cs="Arial"/>
                <w:sz w:val="24"/>
                <w:szCs w:val="24"/>
              </w:rPr>
              <w:t>6</w:t>
            </w:r>
          </w:p>
        </w:tc>
      </w:tr>
      <w:tr w:rsidR="00297A3C" w:rsidRPr="00FD540A" w14:paraId="06B88961" w14:textId="77777777" w:rsidTr="0039796F">
        <w:trPr>
          <w:jc w:val="center"/>
        </w:trPr>
        <w:tc>
          <w:tcPr>
            <w:tcW w:w="6820" w:type="dxa"/>
            <w:shd w:val="clear" w:color="auto" w:fill="auto"/>
            <w:vAlign w:val="center"/>
          </w:tcPr>
          <w:p w14:paraId="49449370" w14:textId="77777777" w:rsidR="00297A3C"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Relación entre cultura y alimentación.</w:t>
            </w:r>
          </w:p>
          <w:p w14:paraId="66D91D88" w14:textId="77777777" w:rsidR="00297A3C"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Relación entre agro</w:t>
            </w:r>
            <w:r>
              <w:rPr>
                <w:rFonts w:ascii="Arial" w:hAnsi="Arial" w:cs="Arial"/>
                <w:sz w:val="24"/>
                <w:szCs w:val="24"/>
              </w:rPr>
              <w:t>ecología y cultura alimentaria.</w:t>
            </w:r>
          </w:p>
          <w:p w14:paraId="324ECF30" w14:textId="77777777" w:rsidR="00297A3C" w:rsidRPr="00CA0A38"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Transculturación Alimentaria.</w:t>
            </w:r>
          </w:p>
        </w:tc>
        <w:tc>
          <w:tcPr>
            <w:tcW w:w="2000" w:type="dxa"/>
            <w:shd w:val="clear" w:color="auto" w:fill="auto"/>
            <w:vAlign w:val="center"/>
          </w:tcPr>
          <w:p w14:paraId="146F23AE"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Pr>
                <w:rFonts w:ascii="Arial" w:hAnsi="Arial" w:cs="Arial"/>
                <w:sz w:val="24"/>
                <w:szCs w:val="24"/>
              </w:rPr>
              <w:t>6</w:t>
            </w:r>
          </w:p>
        </w:tc>
      </w:tr>
      <w:tr w:rsidR="00297A3C" w:rsidRPr="00FD540A" w14:paraId="3CACC03D" w14:textId="77777777" w:rsidTr="0039796F">
        <w:trPr>
          <w:jc w:val="center"/>
        </w:trPr>
        <w:tc>
          <w:tcPr>
            <w:tcW w:w="6820" w:type="dxa"/>
            <w:shd w:val="clear" w:color="auto" w:fill="auto"/>
            <w:vAlign w:val="center"/>
          </w:tcPr>
          <w:p w14:paraId="707B066F" w14:textId="77777777" w:rsidR="00297A3C" w:rsidRDefault="00297A3C" w:rsidP="0039796F">
            <w:pPr>
              <w:numPr>
                <w:ilvl w:val="0"/>
                <w:numId w:val="6"/>
              </w:numPr>
              <w:tabs>
                <w:tab w:val="left" w:pos="142"/>
                <w:tab w:val="left" w:pos="284"/>
              </w:tabs>
              <w:autoSpaceDE w:val="0"/>
              <w:autoSpaceDN w:val="0"/>
              <w:adjustRightInd w:val="0"/>
              <w:spacing w:after="0" w:line="240" w:lineRule="auto"/>
              <w:ind w:left="192" w:right="45" w:hanging="142"/>
              <w:jc w:val="both"/>
              <w:rPr>
                <w:rFonts w:ascii="Arial" w:hAnsi="Arial" w:cs="Arial"/>
                <w:sz w:val="24"/>
                <w:szCs w:val="24"/>
              </w:rPr>
            </w:pPr>
            <w:r w:rsidRPr="00FD540A">
              <w:rPr>
                <w:rFonts w:ascii="Arial" w:hAnsi="Arial" w:cs="Arial"/>
                <w:sz w:val="24"/>
                <w:szCs w:val="24"/>
              </w:rPr>
              <w:t>Importancia de las tradiciones culinarias venezolanas.</w:t>
            </w:r>
          </w:p>
          <w:p w14:paraId="3AB2B301" w14:textId="77777777" w:rsidR="00297A3C" w:rsidRDefault="00297A3C" w:rsidP="0039796F">
            <w:pPr>
              <w:numPr>
                <w:ilvl w:val="0"/>
                <w:numId w:val="6"/>
              </w:numPr>
              <w:autoSpaceDE w:val="0"/>
              <w:autoSpaceDN w:val="0"/>
              <w:adjustRightInd w:val="0"/>
              <w:spacing w:after="0" w:line="240" w:lineRule="auto"/>
              <w:ind w:left="333" w:hanging="283"/>
              <w:jc w:val="both"/>
              <w:rPr>
                <w:rFonts w:ascii="Arial" w:hAnsi="Arial" w:cs="Arial"/>
                <w:sz w:val="24"/>
                <w:szCs w:val="24"/>
              </w:rPr>
            </w:pPr>
            <w:r>
              <w:rPr>
                <w:rFonts w:ascii="Arial" w:hAnsi="Arial" w:cs="Arial"/>
                <w:sz w:val="24"/>
                <w:szCs w:val="24"/>
              </w:rPr>
              <w:t xml:space="preserve">Valoración del uso de </w:t>
            </w:r>
            <w:r w:rsidRPr="00CA0A38">
              <w:rPr>
                <w:rFonts w:ascii="Arial" w:hAnsi="Arial" w:cs="Arial"/>
                <w:sz w:val="24"/>
                <w:szCs w:val="24"/>
              </w:rPr>
              <w:t xml:space="preserve">plantas aromáticas o </w:t>
            </w:r>
            <w:proofErr w:type="spellStart"/>
            <w:r w:rsidRPr="00CA0A38">
              <w:rPr>
                <w:rFonts w:ascii="Arial" w:hAnsi="Arial" w:cs="Arial"/>
                <w:sz w:val="24"/>
                <w:szCs w:val="24"/>
              </w:rPr>
              <w:t>condimentarias</w:t>
            </w:r>
            <w:proofErr w:type="spellEnd"/>
            <w:r w:rsidRPr="00CA0A38">
              <w:rPr>
                <w:rFonts w:ascii="Arial" w:hAnsi="Arial" w:cs="Arial"/>
                <w:sz w:val="24"/>
                <w:szCs w:val="24"/>
              </w:rPr>
              <w:t xml:space="preserve"> en </w:t>
            </w:r>
            <w:r>
              <w:rPr>
                <w:rFonts w:ascii="Arial" w:hAnsi="Arial" w:cs="Arial"/>
                <w:sz w:val="24"/>
                <w:szCs w:val="24"/>
              </w:rPr>
              <w:t>la cocina venezolana</w:t>
            </w:r>
            <w:r w:rsidRPr="00CA0A38">
              <w:rPr>
                <w:rFonts w:ascii="Arial" w:hAnsi="Arial" w:cs="Arial"/>
                <w:sz w:val="24"/>
                <w:szCs w:val="24"/>
              </w:rPr>
              <w:t>.</w:t>
            </w:r>
            <w:r>
              <w:rPr>
                <w:rFonts w:ascii="Arial" w:hAnsi="Arial" w:cs="Arial"/>
                <w:sz w:val="24"/>
                <w:szCs w:val="24"/>
              </w:rPr>
              <w:t xml:space="preserve"> </w:t>
            </w:r>
          </w:p>
          <w:p w14:paraId="748A0FBE" w14:textId="77777777" w:rsidR="00297A3C" w:rsidRPr="00385D1A" w:rsidRDefault="00297A3C" w:rsidP="0039796F">
            <w:pPr>
              <w:numPr>
                <w:ilvl w:val="0"/>
                <w:numId w:val="6"/>
              </w:numPr>
              <w:autoSpaceDE w:val="0"/>
              <w:autoSpaceDN w:val="0"/>
              <w:adjustRightInd w:val="0"/>
              <w:spacing w:after="0" w:line="240" w:lineRule="auto"/>
              <w:ind w:left="333" w:hanging="283"/>
              <w:jc w:val="both"/>
              <w:rPr>
                <w:rFonts w:ascii="Arial" w:hAnsi="Arial" w:cs="Arial"/>
                <w:sz w:val="24"/>
                <w:szCs w:val="24"/>
              </w:rPr>
            </w:pPr>
            <w:r>
              <w:rPr>
                <w:rFonts w:ascii="Arial" w:hAnsi="Arial" w:cs="Arial"/>
                <w:sz w:val="24"/>
                <w:szCs w:val="24"/>
              </w:rPr>
              <w:t>Prácticas novedosas en la elaboración de alimentos.</w:t>
            </w:r>
          </w:p>
        </w:tc>
        <w:tc>
          <w:tcPr>
            <w:tcW w:w="2000" w:type="dxa"/>
            <w:shd w:val="clear" w:color="auto" w:fill="auto"/>
            <w:vAlign w:val="center"/>
          </w:tcPr>
          <w:p w14:paraId="6F8AD8D1"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Pr>
                <w:rFonts w:ascii="Arial" w:hAnsi="Arial" w:cs="Arial"/>
                <w:sz w:val="24"/>
                <w:szCs w:val="24"/>
              </w:rPr>
              <w:t>6</w:t>
            </w:r>
          </w:p>
        </w:tc>
      </w:tr>
      <w:tr w:rsidR="00297A3C" w:rsidRPr="00FD540A" w14:paraId="33B5DE23" w14:textId="77777777" w:rsidTr="0039796F">
        <w:trPr>
          <w:jc w:val="center"/>
        </w:trPr>
        <w:tc>
          <w:tcPr>
            <w:tcW w:w="6820" w:type="dxa"/>
            <w:shd w:val="clear" w:color="auto" w:fill="auto"/>
            <w:vAlign w:val="center"/>
          </w:tcPr>
          <w:p w14:paraId="4A57B6CE" w14:textId="77777777" w:rsidR="00297A3C" w:rsidRDefault="00297A3C" w:rsidP="0039796F">
            <w:pPr>
              <w:numPr>
                <w:ilvl w:val="0"/>
                <w:numId w:val="6"/>
              </w:numPr>
              <w:autoSpaceDE w:val="0"/>
              <w:autoSpaceDN w:val="0"/>
              <w:adjustRightInd w:val="0"/>
              <w:spacing w:after="0" w:line="240" w:lineRule="auto"/>
              <w:ind w:left="333" w:hanging="283"/>
              <w:jc w:val="both"/>
              <w:rPr>
                <w:rFonts w:ascii="Arial" w:hAnsi="Arial" w:cs="Arial"/>
                <w:sz w:val="24"/>
                <w:szCs w:val="24"/>
              </w:rPr>
            </w:pPr>
            <w:r>
              <w:rPr>
                <w:rFonts w:ascii="Arial" w:hAnsi="Arial" w:cs="Arial"/>
                <w:sz w:val="24"/>
                <w:szCs w:val="24"/>
              </w:rPr>
              <w:t>C</w:t>
            </w:r>
            <w:r w:rsidRPr="00CA0A38">
              <w:rPr>
                <w:rFonts w:ascii="Arial" w:hAnsi="Arial" w:cs="Arial"/>
                <w:sz w:val="24"/>
                <w:szCs w:val="24"/>
              </w:rPr>
              <w:t xml:space="preserve">onformar un plato balanceado nutricionalmente desde los recursos alimentarios </w:t>
            </w:r>
            <w:r>
              <w:rPr>
                <w:rFonts w:ascii="Arial" w:hAnsi="Arial" w:cs="Arial"/>
                <w:sz w:val="24"/>
                <w:szCs w:val="24"/>
              </w:rPr>
              <w:t>disponibl</w:t>
            </w:r>
            <w:r w:rsidRPr="00CA0A38">
              <w:rPr>
                <w:rFonts w:ascii="Arial" w:hAnsi="Arial" w:cs="Arial"/>
                <w:sz w:val="24"/>
                <w:szCs w:val="24"/>
              </w:rPr>
              <w:t>es en el entorno.</w:t>
            </w:r>
          </w:p>
          <w:p w14:paraId="220CE417" w14:textId="77777777" w:rsidR="00297A3C" w:rsidRPr="00983C04" w:rsidRDefault="00297A3C" w:rsidP="0039796F">
            <w:pPr>
              <w:numPr>
                <w:ilvl w:val="0"/>
                <w:numId w:val="6"/>
              </w:numPr>
              <w:autoSpaceDE w:val="0"/>
              <w:autoSpaceDN w:val="0"/>
              <w:adjustRightInd w:val="0"/>
              <w:spacing w:after="0" w:line="240" w:lineRule="auto"/>
              <w:ind w:left="333" w:hanging="283"/>
              <w:jc w:val="both"/>
              <w:rPr>
                <w:rFonts w:ascii="Arial" w:hAnsi="Arial" w:cs="Arial"/>
                <w:sz w:val="24"/>
                <w:szCs w:val="24"/>
              </w:rPr>
            </w:pPr>
            <w:r w:rsidRPr="00385D1A">
              <w:rPr>
                <w:rFonts w:ascii="Arial" w:hAnsi="Arial" w:cs="Arial"/>
                <w:sz w:val="24"/>
                <w:szCs w:val="24"/>
              </w:rPr>
              <w:t xml:space="preserve">Valorar </w:t>
            </w:r>
            <w:r>
              <w:rPr>
                <w:rFonts w:ascii="Arial" w:hAnsi="Arial" w:cs="Arial"/>
                <w:sz w:val="24"/>
                <w:szCs w:val="24"/>
              </w:rPr>
              <w:t>la importancia de</w:t>
            </w:r>
            <w:r w:rsidRPr="00385D1A">
              <w:rPr>
                <w:rFonts w:ascii="Arial" w:hAnsi="Arial" w:cs="Arial"/>
                <w:sz w:val="24"/>
                <w:szCs w:val="24"/>
              </w:rPr>
              <w:t xml:space="preserve"> la cultura alimentaria para la formación integral del individuo.</w:t>
            </w:r>
          </w:p>
        </w:tc>
        <w:tc>
          <w:tcPr>
            <w:tcW w:w="2000" w:type="dxa"/>
            <w:shd w:val="clear" w:color="auto" w:fill="auto"/>
            <w:vAlign w:val="center"/>
          </w:tcPr>
          <w:p w14:paraId="6397055E"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sidRPr="00FD540A">
              <w:rPr>
                <w:rFonts w:ascii="Arial" w:hAnsi="Arial" w:cs="Arial"/>
                <w:sz w:val="24"/>
                <w:szCs w:val="24"/>
              </w:rPr>
              <w:t>6</w:t>
            </w:r>
          </w:p>
        </w:tc>
      </w:tr>
    </w:tbl>
    <w:p w14:paraId="6317A946" w14:textId="77777777" w:rsidR="00297A3C" w:rsidRDefault="00297A3C" w:rsidP="00297A3C">
      <w:pPr>
        <w:tabs>
          <w:tab w:val="left" w:pos="142"/>
          <w:tab w:val="left" w:pos="3840"/>
        </w:tabs>
        <w:autoSpaceDE w:val="0"/>
        <w:autoSpaceDN w:val="0"/>
        <w:adjustRightInd w:val="0"/>
        <w:spacing w:before="240" w:after="0" w:line="360" w:lineRule="auto"/>
        <w:ind w:right="45"/>
        <w:jc w:val="both"/>
        <w:rPr>
          <w:rFonts w:ascii="Arial" w:hAnsi="Arial" w:cs="Arial"/>
          <w:color w:val="000000"/>
          <w:sz w:val="24"/>
          <w:szCs w:val="24"/>
        </w:rPr>
      </w:pPr>
      <w:r w:rsidRPr="00311AD8">
        <w:rPr>
          <w:rFonts w:ascii="Arial" w:hAnsi="Arial" w:cs="Arial"/>
          <w:b/>
          <w:color w:val="000000"/>
          <w:sz w:val="24"/>
          <w:szCs w:val="24"/>
        </w:rPr>
        <w:t>Módulo I</w:t>
      </w:r>
      <w:r>
        <w:rPr>
          <w:rFonts w:ascii="Arial" w:hAnsi="Arial" w:cs="Arial"/>
          <w:b/>
          <w:color w:val="000000"/>
          <w:sz w:val="24"/>
          <w:szCs w:val="24"/>
        </w:rPr>
        <w:t>V</w:t>
      </w:r>
      <w:r w:rsidRPr="00311AD8">
        <w:rPr>
          <w:rFonts w:ascii="Arial" w:hAnsi="Arial" w:cs="Arial"/>
          <w:b/>
          <w:color w:val="000000"/>
          <w:sz w:val="24"/>
          <w:szCs w:val="24"/>
        </w:rPr>
        <w:t xml:space="preserve">. </w:t>
      </w:r>
      <w:r w:rsidRPr="00841449">
        <w:rPr>
          <w:rFonts w:ascii="Arial" w:hAnsi="Arial" w:cs="Arial"/>
          <w:color w:val="000000"/>
          <w:sz w:val="24"/>
          <w:szCs w:val="24"/>
        </w:rPr>
        <w:t>Sistematización de experiencias</w:t>
      </w:r>
      <w:r>
        <w:rPr>
          <w:rFonts w:ascii="Arial" w:hAnsi="Arial" w:cs="Arial"/>
          <w:color w:val="000000"/>
          <w:sz w:val="24"/>
          <w:szCs w:val="24"/>
        </w:rPr>
        <w:t xml:space="preserve"> agroecológicas</w:t>
      </w:r>
      <w:r>
        <w:rPr>
          <w:rFonts w:ascii="Arial" w:hAnsi="Arial" w:cs="Arial"/>
          <w:b/>
          <w:color w:val="000000"/>
          <w:sz w:val="24"/>
          <w:szCs w:val="24"/>
        </w:rPr>
        <w:t>.</w:t>
      </w:r>
    </w:p>
    <w:p w14:paraId="1DC5C3FD" w14:textId="77777777" w:rsidR="00297A3C" w:rsidRDefault="00297A3C" w:rsidP="00297A3C">
      <w:pPr>
        <w:tabs>
          <w:tab w:val="left" w:pos="142"/>
          <w:tab w:val="left" w:pos="284"/>
        </w:tabs>
        <w:autoSpaceDE w:val="0"/>
        <w:autoSpaceDN w:val="0"/>
        <w:adjustRightInd w:val="0"/>
        <w:spacing w:after="120" w:line="360" w:lineRule="auto"/>
        <w:ind w:right="45"/>
        <w:jc w:val="both"/>
        <w:rPr>
          <w:rFonts w:ascii="Arial" w:hAnsi="Arial" w:cs="Arial"/>
          <w:color w:val="000000"/>
          <w:sz w:val="24"/>
          <w:szCs w:val="24"/>
        </w:rPr>
      </w:pPr>
      <w:r w:rsidRPr="00983C04">
        <w:rPr>
          <w:rFonts w:ascii="Arial" w:hAnsi="Arial" w:cs="Arial"/>
          <w:color w:val="000000"/>
          <w:sz w:val="24"/>
          <w:szCs w:val="24"/>
        </w:rPr>
        <w:t>El módulo IV busca que los estudiantes socialicen el conocimiento aprendido empleando en este proceso la reflexión crítica a través del análisis de distintos casos de estudios y apoyados en la corriente epistémica de su preferencia</w:t>
      </w:r>
      <w:r>
        <w:rPr>
          <w:rFonts w:ascii="Arial" w:hAnsi="Arial" w:cs="Arial"/>
          <w:color w:val="000000"/>
          <w:sz w:val="24"/>
          <w:szCs w:val="24"/>
        </w:rPr>
        <w:t>,</w:t>
      </w:r>
      <w:r w:rsidRPr="00983C04">
        <w:rPr>
          <w:rFonts w:ascii="Arial" w:hAnsi="Arial" w:cs="Arial"/>
          <w:color w:val="000000"/>
          <w:sz w:val="24"/>
          <w:szCs w:val="24"/>
        </w:rPr>
        <w:t xml:space="preserve"> en los mismos deberá </w:t>
      </w:r>
      <w:r>
        <w:rPr>
          <w:rFonts w:ascii="Arial" w:hAnsi="Arial" w:cs="Arial"/>
          <w:color w:val="000000"/>
          <w:sz w:val="24"/>
          <w:szCs w:val="24"/>
        </w:rPr>
        <w:t>dejarse expresa</w:t>
      </w:r>
      <w:r w:rsidRPr="00983C04">
        <w:rPr>
          <w:rFonts w:ascii="Arial" w:hAnsi="Arial" w:cs="Arial"/>
          <w:color w:val="000000"/>
          <w:sz w:val="24"/>
          <w:szCs w:val="24"/>
        </w:rPr>
        <w:t xml:space="preserve"> la</w:t>
      </w:r>
      <w:r>
        <w:rPr>
          <w:rFonts w:ascii="Arial" w:hAnsi="Arial" w:cs="Arial"/>
          <w:color w:val="000000"/>
          <w:sz w:val="24"/>
          <w:szCs w:val="24"/>
        </w:rPr>
        <w:t xml:space="preserve"> problemá</w:t>
      </w:r>
      <w:r w:rsidRPr="00983C04">
        <w:rPr>
          <w:rFonts w:ascii="Arial" w:hAnsi="Arial" w:cs="Arial"/>
          <w:color w:val="000000"/>
          <w:sz w:val="24"/>
          <w:szCs w:val="24"/>
        </w:rPr>
        <w:t>tic</w:t>
      </w:r>
      <w:r>
        <w:rPr>
          <w:rFonts w:ascii="Arial" w:hAnsi="Arial" w:cs="Arial"/>
          <w:color w:val="000000"/>
          <w:sz w:val="24"/>
          <w:szCs w:val="24"/>
        </w:rPr>
        <w:t>a</w:t>
      </w:r>
      <w:r w:rsidRPr="00983C04">
        <w:rPr>
          <w:rFonts w:ascii="Arial" w:hAnsi="Arial" w:cs="Arial"/>
          <w:color w:val="000000"/>
          <w:sz w:val="24"/>
          <w:szCs w:val="24"/>
        </w:rPr>
        <w:t xml:space="preserve"> </w:t>
      </w:r>
      <w:r>
        <w:rPr>
          <w:rFonts w:ascii="Arial" w:hAnsi="Arial" w:cs="Arial"/>
          <w:color w:val="000000"/>
          <w:sz w:val="24"/>
          <w:szCs w:val="24"/>
        </w:rPr>
        <w:t xml:space="preserve">abordada </w:t>
      </w:r>
      <w:r w:rsidRPr="00983C04">
        <w:rPr>
          <w:rFonts w:ascii="Arial" w:hAnsi="Arial" w:cs="Arial"/>
          <w:color w:val="000000"/>
          <w:sz w:val="24"/>
          <w:szCs w:val="24"/>
        </w:rPr>
        <w:t>des</w:t>
      </w:r>
      <w:r>
        <w:rPr>
          <w:rFonts w:ascii="Arial" w:hAnsi="Arial" w:cs="Arial"/>
          <w:color w:val="000000"/>
          <w:sz w:val="24"/>
          <w:szCs w:val="24"/>
        </w:rPr>
        <w:t xml:space="preserve">tacando los elementos de </w:t>
      </w:r>
      <w:r w:rsidRPr="00983C04">
        <w:rPr>
          <w:rFonts w:ascii="Arial" w:hAnsi="Arial" w:cs="Arial"/>
          <w:color w:val="000000"/>
          <w:sz w:val="24"/>
          <w:szCs w:val="24"/>
        </w:rPr>
        <w:t>la Agroecología y la Cultura Alimentaria</w:t>
      </w:r>
      <w:r>
        <w:rPr>
          <w:rFonts w:ascii="Arial" w:hAnsi="Arial" w:cs="Arial"/>
          <w:color w:val="000000"/>
          <w:sz w:val="24"/>
          <w:szCs w:val="24"/>
        </w:rPr>
        <w:t xml:space="preserve"> presentes</w:t>
      </w:r>
      <w:r w:rsidRPr="00983C04">
        <w:rPr>
          <w:rFonts w:ascii="Arial" w:hAnsi="Arial" w:cs="Arial"/>
          <w:color w:val="000000"/>
          <w:sz w:val="24"/>
          <w:szCs w:val="24"/>
        </w:rPr>
        <w:t>.</w:t>
      </w:r>
      <w:r w:rsidRPr="00B60386">
        <w:rPr>
          <w:rFonts w:ascii="Arial" w:hAnsi="Arial" w:cs="Arial"/>
          <w:color w:val="000000"/>
          <w:sz w:val="24"/>
          <w:szCs w:val="24"/>
        </w:rPr>
        <w:t xml:space="preserve"> </w:t>
      </w:r>
      <w:r w:rsidRPr="00311AD8">
        <w:rPr>
          <w:rFonts w:ascii="Arial" w:hAnsi="Arial" w:cs="Arial"/>
          <w:color w:val="000000"/>
          <w:sz w:val="24"/>
          <w:szCs w:val="24"/>
        </w:rPr>
        <w:t xml:space="preserve">Duración: </w:t>
      </w:r>
      <w:r>
        <w:rPr>
          <w:rFonts w:ascii="Arial" w:hAnsi="Arial" w:cs="Arial"/>
          <w:color w:val="000000"/>
          <w:sz w:val="24"/>
          <w:szCs w:val="24"/>
        </w:rPr>
        <w:t>20 horas académicas</w:t>
      </w:r>
      <w:r w:rsidRPr="00311AD8">
        <w:rPr>
          <w:rFonts w:ascii="Arial" w:hAnsi="Arial" w:cs="Arial"/>
          <w:color w:val="000000"/>
          <w:sz w:val="24"/>
          <w:szCs w:val="24"/>
        </w:rPr>
        <w:t>.</w:t>
      </w:r>
    </w:p>
    <w:p w14:paraId="46FC876B" w14:textId="77777777" w:rsidR="00297A3C" w:rsidRPr="00983C04" w:rsidRDefault="00297A3C" w:rsidP="00297A3C">
      <w:pPr>
        <w:tabs>
          <w:tab w:val="left" w:pos="142"/>
          <w:tab w:val="left" w:pos="284"/>
        </w:tabs>
        <w:autoSpaceDE w:val="0"/>
        <w:autoSpaceDN w:val="0"/>
        <w:adjustRightInd w:val="0"/>
        <w:spacing w:after="120" w:line="360" w:lineRule="auto"/>
        <w:ind w:right="45"/>
        <w:jc w:val="both"/>
        <w:rPr>
          <w:rFonts w:ascii="Arial" w:hAnsi="Arial" w:cs="Arial"/>
          <w:color w:val="000000"/>
          <w:sz w:val="24"/>
          <w:szCs w:val="24"/>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000"/>
      </w:tblGrid>
      <w:tr w:rsidR="00297A3C" w:rsidRPr="00FD540A" w14:paraId="4B596D09" w14:textId="77777777" w:rsidTr="0039796F">
        <w:trPr>
          <w:jc w:val="center"/>
        </w:trPr>
        <w:tc>
          <w:tcPr>
            <w:tcW w:w="6820" w:type="dxa"/>
            <w:shd w:val="clear" w:color="auto" w:fill="auto"/>
            <w:vAlign w:val="center"/>
          </w:tcPr>
          <w:p w14:paraId="60E3EAC9"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b/>
                <w:sz w:val="24"/>
                <w:szCs w:val="24"/>
              </w:rPr>
            </w:pPr>
            <w:r w:rsidRPr="00FD540A">
              <w:rPr>
                <w:rFonts w:ascii="Arial" w:hAnsi="Arial" w:cs="Arial"/>
                <w:b/>
                <w:sz w:val="24"/>
                <w:szCs w:val="24"/>
              </w:rPr>
              <w:t>Contenido:</w:t>
            </w:r>
          </w:p>
        </w:tc>
        <w:tc>
          <w:tcPr>
            <w:tcW w:w="2000" w:type="dxa"/>
            <w:shd w:val="clear" w:color="auto" w:fill="auto"/>
            <w:vAlign w:val="center"/>
          </w:tcPr>
          <w:p w14:paraId="22B315D6"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b/>
                <w:sz w:val="24"/>
                <w:szCs w:val="24"/>
              </w:rPr>
            </w:pPr>
            <w:r w:rsidRPr="00FD540A">
              <w:rPr>
                <w:rFonts w:ascii="Arial" w:hAnsi="Arial" w:cs="Arial"/>
                <w:b/>
                <w:sz w:val="24"/>
                <w:szCs w:val="24"/>
              </w:rPr>
              <w:t>Horas académicas</w:t>
            </w:r>
          </w:p>
        </w:tc>
      </w:tr>
      <w:tr w:rsidR="00297A3C" w:rsidRPr="00FD540A" w14:paraId="33107D26" w14:textId="77777777" w:rsidTr="0039796F">
        <w:trPr>
          <w:jc w:val="center"/>
        </w:trPr>
        <w:tc>
          <w:tcPr>
            <w:tcW w:w="6820" w:type="dxa"/>
            <w:shd w:val="clear" w:color="auto" w:fill="auto"/>
            <w:vAlign w:val="center"/>
          </w:tcPr>
          <w:p w14:paraId="40B8D83F" w14:textId="77777777" w:rsidR="00297A3C" w:rsidRPr="00FD540A" w:rsidRDefault="00297A3C" w:rsidP="0039796F">
            <w:pPr>
              <w:numPr>
                <w:ilvl w:val="0"/>
                <w:numId w:val="6"/>
              </w:numPr>
              <w:autoSpaceDE w:val="0"/>
              <w:autoSpaceDN w:val="0"/>
              <w:adjustRightInd w:val="0"/>
              <w:spacing w:after="0" w:line="240" w:lineRule="auto"/>
              <w:ind w:left="333" w:hanging="283"/>
              <w:jc w:val="both"/>
              <w:rPr>
                <w:rFonts w:ascii="Arial" w:hAnsi="Arial" w:cs="Arial"/>
                <w:sz w:val="24"/>
                <w:szCs w:val="24"/>
              </w:rPr>
            </w:pPr>
            <w:r w:rsidRPr="00FD540A">
              <w:rPr>
                <w:rFonts w:ascii="Arial" w:hAnsi="Arial" w:cs="Arial"/>
                <w:sz w:val="24"/>
                <w:szCs w:val="24"/>
              </w:rPr>
              <w:t>Elaboración de un proyecto final, comprende la aplicación de los contenidos estudiados a un agroecosistema real.</w:t>
            </w:r>
          </w:p>
        </w:tc>
        <w:tc>
          <w:tcPr>
            <w:tcW w:w="2000" w:type="dxa"/>
            <w:shd w:val="clear" w:color="auto" w:fill="auto"/>
            <w:vAlign w:val="center"/>
          </w:tcPr>
          <w:p w14:paraId="0E4CCAE5"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sidRPr="00FD540A">
              <w:rPr>
                <w:rFonts w:ascii="Arial" w:hAnsi="Arial" w:cs="Arial"/>
                <w:sz w:val="24"/>
                <w:szCs w:val="24"/>
              </w:rPr>
              <w:t>10</w:t>
            </w:r>
          </w:p>
        </w:tc>
      </w:tr>
      <w:tr w:rsidR="00297A3C" w:rsidRPr="00FD540A" w14:paraId="2613D1C6" w14:textId="77777777" w:rsidTr="0039796F">
        <w:trPr>
          <w:jc w:val="center"/>
        </w:trPr>
        <w:tc>
          <w:tcPr>
            <w:tcW w:w="6820" w:type="dxa"/>
            <w:shd w:val="clear" w:color="auto" w:fill="auto"/>
            <w:vAlign w:val="center"/>
          </w:tcPr>
          <w:p w14:paraId="1A9DD8FF" w14:textId="77777777" w:rsidR="00297A3C" w:rsidRPr="00FD540A" w:rsidRDefault="00297A3C" w:rsidP="0039796F">
            <w:pPr>
              <w:numPr>
                <w:ilvl w:val="0"/>
                <w:numId w:val="6"/>
              </w:numPr>
              <w:autoSpaceDE w:val="0"/>
              <w:autoSpaceDN w:val="0"/>
              <w:adjustRightInd w:val="0"/>
              <w:spacing w:after="0" w:line="240" w:lineRule="auto"/>
              <w:ind w:left="333" w:hanging="283"/>
              <w:jc w:val="both"/>
              <w:rPr>
                <w:rFonts w:ascii="Arial" w:hAnsi="Arial" w:cs="Arial"/>
                <w:sz w:val="24"/>
                <w:szCs w:val="24"/>
              </w:rPr>
            </w:pPr>
            <w:r w:rsidRPr="00FD540A">
              <w:rPr>
                <w:rFonts w:ascii="Arial" w:hAnsi="Arial" w:cs="Arial"/>
                <w:sz w:val="24"/>
                <w:szCs w:val="24"/>
              </w:rPr>
              <w:t>Visitas a experiencias agroecológicas locales.</w:t>
            </w:r>
          </w:p>
        </w:tc>
        <w:tc>
          <w:tcPr>
            <w:tcW w:w="2000" w:type="dxa"/>
            <w:shd w:val="clear" w:color="auto" w:fill="auto"/>
            <w:vAlign w:val="center"/>
          </w:tcPr>
          <w:p w14:paraId="349A7F56"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sidRPr="00FD540A">
              <w:rPr>
                <w:rFonts w:ascii="Arial" w:hAnsi="Arial" w:cs="Arial"/>
                <w:sz w:val="24"/>
                <w:szCs w:val="24"/>
              </w:rPr>
              <w:t>4</w:t>
            </w:r>
          </w:p>
        </w:tc>
      </w:tr>
      <w:tr w:rsidR="00297A3C" w:rsidRPr="00FD540A" w14:paraId="53002D48" w14:textId="77777777" w:rsidTr="0039796F">
        <w:trPr>
          <w:jc w:val="center"/>
        </w:trPr>
        <w:tc>
          <w:tcPr>
            <w:tcW w:w="6820" w:type="dxa"/>
            <w:shd w:val="clear" w:color="auto" w:fill="auto"/>
            <w:vAlign w:val="center"/>
          </w:tcPr>
          <w:p w14:paraId="61635000" w14:textId="77777777" w:rsidR="00297A3C" w:rsidRPr="00FD540A" w:rsidRDefault="00297A3C" w:rsidP="0039796F">
            <w:pPr>
              <w:numPr>
                <w:ilvl w:val="0"/>
                <w:numId w:val="6"/>
              </w:numPr>
              <w:autoSpaceDE w:val="0"/>
              <w:autoSpaceDN w:val="0"/>
              <w:adjustRightInd w:val="0"/>
              <w:spacing w:after="0" w:line="240" w:lineRule="auto"/>
              <w:ind w:left="333" w:hanging="283"/>
              <w:jc w:val="both"/>
              <w:rPr>
                <w:rFonts w:ascii="Arial" w:hAnsi="Arial" w:cs="Arial"/>
                <w:sz w:val="24"/>
                <w:szCs w:val="24"/>
              </w:rPr>
            </w:pPr>
            <w:r w:rsidRPr="00FD540A">
              <w:rPr>
                <w:rFonts w:ascii="Arial" w:hAnsi="Arial" w:cs="Arial"/>
                <w:sz w:val="24"/>
                <w:szCs w:val="24"/>
              </w:rPr>
              <w:t>Exposición del proyecto final elaborado.</w:t>
            </w:r>
          </w:p>
        </w:tc>
        <w:tc>
          <w:tcPr>
            <w:tcW w:w="2000" w:type="dxa"/>
            <w:shd w:val="clear" w:color="auto" w:fill="auto"/>
            <w:vAlign w:val="center"/>
          </w:tcPr>
          <w:p w14:paraId="3A00FD3F" w14:textId="77777777" w:rsidR="00297A3C" w:rsidRPr="00FD540A" w:rsidRDefault="00297A3C" w:rsidP="0039796F">
            <w:pPr>
              <w:tabs>
                <w:tab w:val="left" w:pos="142"/>
                <w:tab w:val="left" w:pos="284"/>
              </w:tabs>
              <w:autoSpaceDE w:val="0"/>
              <w:autoSpaceDN w:val="0"/>
              <w:adjustRightInd w:val="0"/>
              <w:spacing w:after="0" w:line="240" w:lineRule="auto"/>
              <w:ind w:right="45"/>
              <w:jc w:val="center"/>
              <w:rPr>
                <w:rFonts w:ascii="Arial" w:hAnsi="Arial" w:cs="Arial"/>
                <w:sz w:val="24"/>
                <w:szCs w:val="24"/>
              </w:rPr>
            </w:pPr>
            <w:r w:rsidRPr="00FD540A">
              <w:rPr>
                <w:rFonts w:ascii="Arial" w:hAnsi="Arial" w:cs="Arial"/>
                <w:sz w:val="24"/>
                <w:szCs w:val="24"/>
              </w:rPr>
              <w:t>6</w:t>
            </w:r>
          </w:p>
        </w:tc>
      </w:tr>
    </w:tbl>
    <w:p w14:paraId="48D6035D" w14:textId="77777777" w:rsidR="00297A3C" w:rsidRPr="00A8504C" w:rsidRDefault="00297A3C" w:rsidP="00297A3C">
      <w:pPr>
        <w:numPr>
          <w:ilvl w:val="0"/>
          <w:numId w:val="7"/>
        </w:numPr>
        <w:spacing w:before="240" w:after="0"/>
        <w:ind w:left="284" w:hanging="284"/>
        <w:rPr>
          <w:rFonts w:ascii="Arial" w:hAnsi="Arial" w:cs="Arial"/>
          <w:b/>
          <w:sz w:val="24"/>
        </w:rPr>
      </w:pPr>
      <w:r w:rsidRPr="00A8504C">
        <w:rPr>
          <w:rFonts w:ascii="Arial" w:hAnsi="Arial" w:cs="Arial"/>
          <w:b/>
          <w:sz w:val="24"/>
        </w:rPr>
        <w:t>Metodología:</w:t>
      </w:r>
    </w:p>
    <w:p w14:paraId="554BE951" w14:textId="77777777" w:rsidR="00297A3C" w:rsidRPr="007E687D" w:rsidRDefault="00297A3C" w:rsidP="00297A3C">
      <w:pPr>
        <w:tabs>
          <w:tab w:val="left" w:pos="142"/>
          <w:tab w:val="left" w:pos="284"/>
        </w:tabs>
        <w:autoSpaceDE w:val="0"/>
        <w:autoSpaceDN w:val="0"/>
        <w:adjustRightInd w:val="0"/>
        <w:spacing w:after="0" w:line="360" w:lineRule="auto"/>
        <w:ind w:right="45"/>
        <w:jc w:val="both"/>
        <w:rPr>
          <w:rFonts w:ascii="Arial" w:hAnsi="Arial" w:cs="Arial"/>
          <w:color w:val="000000"/>
          <w:sz w:val="24"/>
          <w:szCs w:val="24"/>
          <w:highlight w:val="yellow"/>
        </w:rPr>
      </w:pPr>
      <w:r w:rsidRPr="00A268C1">
        <w:rPr>
          <w:rFonts w:ascii="Arial" w:hAnsi="Arial" w:cs="Arial"/>
          <w:color w:val="000000"/>
          <w:sz w:val="24"/>
          <w:szCs w:val="24"/>
        </w:rPr>
        <w:t>Se concibe</w:t>
      </w:r>
      <w:r>
        <w:rPr>
          <w:rFonts w:ascii="Arial" w:hAnsi="Arial" w:cs="Arial"/>
          <w:color w:val="000000"/>
          <w:sz w:val="24"/>
          <w:szCs w:val="24"/>
        </w:rPr>
        <w:t xml:space="preserve"> como un espacio de elevado compromiso con el ambiente, reflexivo y dinámico, en el que la construcción del conocimiento sea el resultado de la comunidad agroecológica durante el proceso formativo.</w:t>
      </w:r>
    </w:p>
    <w:p w14:paraId="5C429CCB" w14:textId="77777777" w:rsidR="00297A3C" w:rsidRDefault="00297A3C" w:rsidP="00297A3C">
      <w:pPr>
        <w:tabs>
          <w:tab w:val="left" w:pos="142"/>
          <w:tab w:val="left" w:pos="284"/>
        </w:tabs>
        <w:autoSpaceDE w:val="0"/>
        <w:autoSpaceDN w:val="0"/>
        <w:adjustRightInd w:val="0"/>
        <w:spacing w:after="120" w:line="360" w:lineRule="auto"/>
        <w:ind w:right="45"/>
        <w:jc w:val="both"/>
        <w:rPr>
          <w:rFonts w:ascii="Arial" w:hAnsi="Arial" w:cs="Arial"/>
          <w:sz w:val="24"/>
        </w:rPr>
      </w:pPr>
      <w:r>
        <w:rPr>
          <w:rFonts w:ascii="Arial" w:hAnsi="Arial" w:cs="Arial"/>
          <w:sz w:val="24"/>
        </w:rPr>
        <w:lastRenderedPageBreak/>
        <w:t xml:space="preserve">Los encuentros basarán la enseñanza bajo el principio </w:t>
      </w:r>
      <w:proofErr w:type="spellStart"/>
      <w:r>
        <w:rPr>
          <w:rFonts w:ascii="Arial" w:hAnsi="Arial" w:cs="Arial"/>
          <w:sz w:val="24"/>
        </w:rPr>
        <w:t>robinsoneano</w:t>
      </w:r>
      <w:proofErr w:type="spellEnd"/>
      <w:r>
        <w:rPr>
          <w:rFonts w:ascii="Arial" w:hAnsi="Arial" w:cs="Arial"/>
          <w:sz w:val="24"/>
        </w:rPr>
        <w:t xml:space="preserve"> del aprender – haciendo, propiciando el</w:t>
      </w:r>
      <w:r>
        <w:rPr>
          <w:rFonts w:ascii="Arial" w:hAnsi="Arial" w:cs="Arial"/>
          <w:color w:val="000000"/>
          <w:sz w:val="24"/>
          <w:szCs w:val="24"/>
        </w:rPr>
        <w:t xml:space="preserve"> diálogo permanente para problematizar y contrastar el saber propio, el colectivo y el proveniente de otros pares. La formación planteada c</w:t>
      </w:r>
      <w:r>
        <w:rPr>
          <w:rFonts w:ascii="Arial" w:hAnsi="Arial" w:cs="Arial"/>
          <w:sz w:val="24"/>
        </w:rPr>
        <w:t>omprende la impartición de clases magistrales, charlas, seminarios, foros, entre otras estrategias de carácter teóricas y del desarrollo de prácticas de campo.</w:t>
      </w:r>
    </w:p>
    <w:p w14:paraId="028605D2" w14:textId="77777777" w:rsidR="00297A3C" w:rsidRDefault="00297A3C" w:rsidP="00297A3C">
      <w:pPr>
        <w:spacing w:after="0" w:line="360" w:lineRule="auto"/>
        <w:jc w:val="both"/>
        <w:rPr>
          <w:rFonts w:ascii="Arial" w:hAnsi="Arial" w:cs="Arial"/>
          <w:sz w:val="24"/>
        </w:rPr>
      </w:pPr>
      <w:r>
        <w:rPr>
          <w:rFonts w:ascii="Arial" w:hAnsi="Arial" w:cs="Arial"/>
          <w:sz w:val="24"/>
        </w:rPr>
        <w:t>Las investigaciones generadas se deben ajustar a los paradigmas de investigación ampliamente difundidos y se aceptados por las normas de la Universidad. Por su contenido altamente social, se promoverá la implementación de metodologías de corte Investigación Acción Participativa y Transformadora (IAPT), resaltando durante todo el proceso la filosofía pedagógica de Paulo Freire.</w:t>
      </w:r>
    </w:p>
    <w:p w14:paraId="6A99F63E" w14:textId="77777777" w:rsidR="00297A3C" w:rsidRPr="00A8504C" w:rsidRDefault="00297A3C" w:rsidP="00297A3C">
      <w:pPr>
        <w:numPr>
          <w:ilvl w:val="0"/>
          <w:numId w:val="7"/>
        </w:numPr>
        <w:spacing w:after="0" w:line="360" w:lineRule="auto"/>
        <w:ind w:left="284" w:hanging="284"/>
        <w:rPr>
          <w:rFonts w:ascii="Arial" w:hAnsi="Arial" w:cs="Arial"/>
          <w:b/>
          <w:sz w:val="24"/>
        </w:rPr>
      </w:pPr>
      <w:r w:rsidRPr="00A8504C">
        <w:rPr>
          <w:rFonts w:ascii="Arial" w:hAnsi="Arial" w:cs="Arial"/>
          <w:b/>
          <w:sz w:val="24"/>
        </w:rPr>
        <w:t>Resultados Esperados:</w:t>
      </w:r>
    </w:p>
    <w:p w14:paraId="2F88A821" w14:textId="77777777" w:rsidR="00297A3C" w:rsidRPr="00FF2ACD" w:rsidRDefault="00297A3C" w:rsidP="00297A3C">
      <w:pPr>
        <w:numPr>
          <w:ilvl w:val="0"/>
          <w:numId w:val="4"/>
        </w:numPr>
        <w:spacing w:after="0" w:line="480" w:lineRule="auto"/>
        <w:jc w:val="both"/>
        <w:rPr>
          <w:rFonts w:ascii="Arial" w:hAnsi="Arial" w:cs="Arial"/>
          <w:sz w:val="24"/>
        </w:rPr>
      </w:pPr>
      <w:r>
        <w:rPr>
          <w:rFonts w:ascii="Arial" w:hAnsi="Arial" w:cs="Arial"/>
          <w:sz w:val="24"/>
        </w:rPr>
        <w:t>Territorialización del saber agroecológico.</w:t>
      </w:r>
    </w:p>
    <w:p w14:paraId="28A6D148" w14:textId="77777777" w:rsidR="00297A3C" w:rsidRDefault="00297A3C" w:rsidP="00297A3C">
      <w:pPr>
        <w:numPr>
          <w:ilvl w:val="0"/>
          <w:numId w:val="4"/>
        </w:numPr>
        <w:spacing w:after="0" w:line="480" w:lineRule="auto"/>
        <w:jc w:val="both"/>
        <w:rPr>
          <w:rFonts w:ascii="Arial" w:hAnsi="Arial" w:cs="Arial"/>
          <w:sz w:val="24"/>
        </w:rPr>
      </w:pPr>
      <w:r>
        <w:rPr>
          <w:rFonts w:ascii="Arial" w:hAnsi="Arial" w:cs="Arial"/>
          <w:sz w:val="24"/>
        </w:rPr>
        <w:t>Desarrollo del pensamiento crítico en los participantes del programa.</w:t>
      </w:r>
    </w:p>
    <w:p w14:paraId="22B78216" w14:textId="77777777" w:rsidR="00297A3C" w:rsidRDefault="00297A3C" w:rsidP="00297A3C">
      <w:pPr>
        <w:numPr>
          <w:ilvl w:val="0"/>
          <w:numId w:val="4"/>
        </w:numPr>
        <w:spacing w:after="0" w:line="480" w:lineRule="auto"/>
        <w:jc w:val="both"/>
        <w:rPr>
          <w:rFonts w:ascii="Arial" w:hAnsi="Arial" w:cs="Arial"/>
          <w:sz w:val="24"/>
        </w:rPr>
      </w:pPr>
      <w:r w:rsidRPr="00DC0B2A">
        <w:rPr>
          <w:rFonts w:ascii="Arial" w:hAnsi="Arial" w:cs="Arial"/>
          <w:sz w:val="24"/>
        </w:rPr>
        <w:t xml:space="preserve">Consolidación del </w:t>
      </w:r>
      <w:r>
        <w:rPr>
          <w:rFonts w:ascii="Arial" w:hAnsi="Arial" w:cs="Arial"/>
          <w:sz w:val="24"/>
        </w:rPr>
        <w:t>conocimiento por medio de la evaluación continua.</w:t>
      </w:r>
    </w:p>
    <w:p w14:paraId="7506520B" w14:textId="77777777" w:rsidR="00297A3C" w:rsidRPr="00880969" w:rsidRDefault="00297A3C" w:rsidP="00297A3C">
      <w:pPr>
        <w:numPr>
          <w:ilvl w:val="0"/>
          <w:numId w:val="4"/>
        </w:numPr>
        <w:spacing w:after="0" w:line="480" w:lineRule="auto"/>
        <w:jc w:val="both"/>
        <w:rPr>
          <w:rFonts w:ascii="Arial" w:hAnsi="Arial" w:cs="Arial"/>
          <w:sz w:val="24"/>
        </w:rPr>
      </w:pPr>
      <w:r>
        <w:rPr>
          <w:rFonts w:ascii="Arial" w:hAnsi="Arial" w:cs="Arial"/>
          <w:sz w:val="24"/>
        </w:rPr>
        <w:t>Documentar la conexión entre la cultura alimentaria y la agroecología por medio de las sist</w:t>
      </w:r>
      <w:r w:rsidRPr="00880969">
        <w:rPr>
          <w:rFonts w:ascii="Arial" w:hAnsi="Arial" w:cs="Arial"/>
          <w:sz w:val="24"/>
        </w:rPr>
        <w:t>ematizaciones de experiencias generadas en el módulo IV.</w:t>
      </w:r>
    </w:p>
    <w:p w14:paraId="0AE1A105" w14:textId="77777777" w:rsidR="004F4DFF" w:rsidRDefault="004F4DFF"/>
    <w:sectPr w:rsidR="004F4D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A5C"/>
    <w:multiLevelType w:val="hybridMultilevel"/>
    <w:tmpl w:val="FA74E05E"/>
    <w:lvl w:ilvl="0" w:tplc="200A000F">
      <w:start w:val="1"/>
      <w:numFmt w:val="decimal"/>
      <w:lvlText w:val="%1."/>
      <w:lvlJc w:val="left"/>
      <w:pPr>
        <w:ind w:left="1004" w:hanging="360"/>
      </w:pPr>
      <w:rPr>
        <w:rFonts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abstractNum w:abstractNumId="1" w15:restartNumberingAfterBreak="0">
    <w:nsid w:val="21C37AA9"/>
    <w:multiLevelType w:val="multilevel"/>
    <w:tmpl w:val="6C161DB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3925EF5"/>
    <w:multiLevelType w:val="hybridMultilevel"/>
    <w:tmpl w:val="315040E2"/>
    <w:lvl w:ilvl="0" w:tplc="1CCC1372">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23FD634C"/>
    <w:multiLevelType w:val="multilevel"/>
    <w:tmpl w:val="23FD634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B969F9"/>
    <w:multiLevelType w:val="hybridMultilevel"/>
    <w:tmpl w:val="57F6D1C0"/>
    <w:lvl w:ilvl="0" w:tplc="200A0001">
      <w:start w:val="1"/>
      <w:numFmt w:val="bullet"/>
      <w:lvlText w:val=""/>
      <w:lvlJc w:val="left"/>
      <w:pPr>
        <w:ind w:left="720" w:hanging="360"/>
      </w:pPr>
      <w:rPr>
        <w:rFonts w:ascii="Symbol" w:hAnsi="Symbol" w:hint="default"/>
      </w:rPr>
    </w:lvl>
    <w:lvl w:ilvl="1" w:tplc="29CE21F6">
      <w:numFmt w:val="bullet"/>
      <w:lvlText w:val="•"/>
      <w:lvlJc w:val="left"/>
      <w:pPr>
        <w:ind w:left="1440" w:hanging="360"/>
      </w:pPr>
      <w:rPr>
        <w:rFonts w:ascii="Arial" w:eastAsia="Calibri" w:hAnsi="Arial" w:cs="Aria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2B8A0B97"/>
    <w:multiLevelType w:val="hybridMultilevel"/>
    <w:tmpl w:val="B5E6C86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35D277C0"/>
    <w:multiLevelType w:val="hybridMultilevel"/>
    <w:tmpl w:val="E91C70BE"/>
    <w:lvl w:ilvl="0" w:tplc="200A0015">
      <w:start w:val="1"/>
      <w:numFmt w:val="upp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47457318"/>
    <w:multiLevelType w:val="hybridMultilevel"/>
    <w:tmpl w:val="58089828"/>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565D7380"/>
    <w:multiLevelType w:val="hybridMultilevel"/>
    <w:tmpl w:val="394A157E"/>
    <w:lvl w:ilvl="0" w:tplc="200A0013">
      <w:start w:val="1"/>
      <w:numFmt w:val="upperRoman"/>
      <w:lvlText w:val="%1."/>
      <w:lvlJc w:val="right"/>
      <w:pPr>
        <w:ind w:left="720" w:hanging="360"/>
      </w:pPr>
    </w:lvl>
    <w:lvl w:ilvl="1" w:tplc="F71A6882">
      <w:start w:val="1"/>
      <w:numFmt w:val="decimal"/>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2"/>
  </w:num>
  <w:num w:numId="5">
    <w:abstractNumId w:val="4"/>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3C"/>
    <w:rsid w:val="00297A3C"/>
    <w:rsid w:val="004F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1CC7"/>
  <w15:chartTrackingRefBased/>
  <w15:docId w15:val="{8DF2C32C-7B05-444D-808B-CA78CE86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3C"/>
    <w:pPr>
      <w:spacing w:after="200" w:line="276" w:lineRule="auto"/>
    </w:pPr>
    <w:rPr>
      <w:rFonts w:ascii="Calibri" w:eastAsia="Calibri" w:hAnsi="Calibri" w:cs="Times New Roman"/>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2183</Words>
  <Characters>12444</Characters>
  <Application>Microsoft Office Word</Application>
  <DocSecurity>0</DocSecurity>
  <Lines>103</Lines>
  <Paragraphs>29</Paragraphs>
  <ScaleCrop>false</ScaleCrop>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Bonilla</dc:creator>
  <cp:keywords/>
  <dc:description/>
  <cp:lastModifiedBy>Virginia Bonilla</cp:lastModifiedBy>
  <cp:revision>1</cp:revision>
  <dcterms:created xsi:type="dcterms:W3CDTF">2024-10-26T02:01:00Z</dcterms:created>
  <dcterms:modified xsi:type="dcterms:W3CDTF">2024-10-26T02:10:00Z</dcterms:modified>
</cp:coreProperties>
</file>